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5635"/>
      </w:tblGrid>
      <w:tr w:rsidR="00B75498" w:rsidRPr="0041062F" w:rsidTr="00A02858">
        <w:trPr>
          <w:trHeight w:val="1692"/>
          <w:jc w:val="center"/>
        </w:trPr>
        <w:tc>
          <w:tcPr>
            <w:tcW w:w="1101" w:type="dxa"/>
          </w:tcPr>
          <w:p w:rsidR="00B75498" w:rsidRPr="0041062F" w:rsidRDefault="00B75498" w:rsidP="00A02858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</w:p>
          <w:p w:rsidR="00B75498" w:rsidRPr="0041062F" w:rsidRDefault="00B75498" w:rsidP="00A02858">
            <w:pPr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</w:pPr>
          </w:p>
          <w:p w:rsidR="00B75498" w:rsidRPr="0041062F" w:rsidRDefault="00B75498" w:rsidP="00A0285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590550" cy="6953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75498" w:rsidRPr="0041062F" w:rsidRDefault="00B75498" w:rsidP="00A0285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75498" w:rsidRPr="0041062F" w:rsidRDefault="00B75498" w:rsidP="00A028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INSTITUCIÓN EDUCATIVA INEM JOSÉ FÉLIX DE RESTREPO</w:t>
            </w:r>
          </w:p>
          <w:p w:rsidR="00B75498" w:rsidRPr="0041062F" w:rsidRDefault="00B75498" w:rsidP="00A028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MEDELLÍN</w:t>
            </w:r>
          </w:p>
          <w:p w:rsidR="00B75498" w:rsidRPr="0041062F" w:rsidRDefault="00B75498" w:rsidP="003B5E1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Año: </w:t>
            </w: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201</w:t>
            </w:r>
            <w:r w:rsidR="003B5E1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3</w:t>
            </w:r>
          </w:p>
        </w:tc>
        <w:tc>
          <w:tcPr>
            <w:tcW w:w="5635" w:type="dxa"/>
          </w:tcPr>
          <w:p w:rsidR="00B75498" w:rsidRPr="0041062F" w:rsidRDefault="00B75498" w:rsidP="00A0285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Departamento (dependencia): </w:t>
            </w: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MATEMÁTICAS</w:t>
            </w:r>
          </w:p>
          <w:p w:rsidR="00B75498" w:rsidRPr="0041062F" w:rsidRDefault="00B75498" w:rsidP="00A0285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Guía: __</w:t>
            </w: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X</w:t>
            </w: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____ Taller: ______ Evaluación: _______</w:t>
            </w:r>
          </w:p>
          <w:p w:rsidR="00B75498" w:rsidRPr="003B5E12" w:rsidRDefault="003B5E12" w:rsidP="00A0285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Tema: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POTENCIAS Y RAICES</w:t>
            </w:r>
          </w:p>
          <w:p w:rsidR="003B5E12" w:rsidRDefault="00B75498" w:rsidP="00A0285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Grado: </w:t>
            </w: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XI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            </w:t>
            </w: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Secciones: </w:t>
            </w:r>
            <w:r w:rsidR="003B5E1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                           </w:t>
            </w:r>
          </w:p>
          <w:p w:rsidR="00B75498" w:rsidRPr="0041062F" w:rsidRDefault="00B75498" w:rsidP="003B5E1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1062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Equipo de planeación responsable:</w:t>
            </w:r>
            <w:r w:rsidR="003B5E12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Nelson Uribe F.       </w:t>
            </w:r>
          </w:p>
        </w:tc>
      </w:tr>
    </w:tbl>
    <w:p w:rsidR="005275E6" w:rsidRDefault="005275E6" w:rsidP="00E640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66A" w:rsidRDefault="00A3766A" w:rsidP="00A37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INDICADORES DE DESEMPEÑO.</w:t>
      </w:r>
    </w:p>
    <w:p w:rsidR="00A3766A" w:rsidRDefault="003F646F" w:rsidP="00A376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Simplifica expresiones con potencias.</w:t>
      </w:r>
    </w:p>
    <w:p w:rsidR="003F646F" w:rsidRDefault="003F646F" w:rsidP="00A376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Simplifica expresiones con radicales.</w:t>
      </w:r>
    </w:p>
    <w:p w:rsidR="003F646F" w:rsidRDefault="003F646F" w:rsidP="00A376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Efectúa operaciones con radicales.</w:t>
      </w:r>
    </w:p>
    <w:p w:rsidR="003F646F" w:rsidRPr="00A3766A" w:rsidRDefault="003F646F" w:rsidP="00A376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Racionaliza fracciones con monomios o binomios en el denominador.</w:t>
      </w:r>
    </w:p>
    <w:p w:rsidR="00A3766A" w:rsidRDefault="00A3766A" w:rsidP="00E6407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3453" w:rsidRPr="00C806AE" w:rsidRDefault="00E6407B" w:rsidP="00E6407B">
      <w:pPr>
        <w:jc w:val="center"/>
        <w:rPr>
          <w:rFonts w:ascii="Arial" w:hAnsi="Arial" w:cs="Arial"/>
          <w:sz w:val="24"/>
          <w:szCs w:val="24"/>
        </w:rPr>
      </w:pPr>
      <w:r w:rsidRPr="00C806AE">
        <w:rPr>
          <w:rFonts w:ascii="Arial" w:hAnsi="Arial" w:cs="Arial"/>
          <w:b/>
          <w:sz w:val="24"/>
          <w:szCs w:val="24"/>
          <w:u w:val="single"/>
        </w:rPr>
        <w:t>POTENCIACIÓN</w:t>
      </w:r>
    </w:p>
    <w:p w:rsidR="006D6A07" w:rsidRPr="00C806AE" w:rsidRDefault="006D6A07" w:rsidP="006D6A07">
      <w:pPr>
        <w:pStyle w:val="NormalWeb"/>
        <w:rPr>
          <w:color w:val="auto"/>
          <w:sz w:val="24"/>
          <w:szCs w:val="24"/>
        </w:rPr>
      </w:pPr>
      <w:r w:rsidRPr="00C806AE">
        <w:rPr>
          <w:color w:val="auto"/>
          <w:sz w:val="24"/>
          <w:szCs w:val="24"/>
        </w:rPr>
        <w:t xml:space="preserve">Cuando el exponente es un </w:t>
      </w:r>
      <w:hyperlink r:id="rId7" w:tooltip="Número natural" w:history="1">
        <w:r w:rsidRPr="00C806AE">
          <w:rPr>
            <w:rStyle w:val="Hipervnculo"/>
            <w:color w:val="auto"/>
            <w:sz w:val="24"/>
            <w:szCs w:val="24"/>
            <w:u w:val="none"/>
          </w:rPr>
          <w:t>número natural</w:t>
        </w:r>
      </w:hyperlink>
      <w:r w:rsidRPr="00C806AE">
        <w:rPr>
          <w:color w:val="auto"/>
          <w:sz w:val="24"/>
          <w:szCs w:val="24"/>
        </w:rPr>
        <w:t xml:space="preserve"> </w:t>
      </w:r>
      <w:r w:rsidRPr="00C806AE">
        <w:rPr>
          <w:iCs/>
          <w:color w:val="auto"/>
          <w:sz w:val="24"/>
          <w:szCs w:val="24"/>
        </w:rPr>
        <w:t>n</w:t>
      </w:r>
      <w:r w:rsidRPr="00C806AE">
        <w:rPr>
          <w:color w:val="auto"/>
          <w:sz w:val="24"/>
          <w:szCs w:val="24"/>
        </w:rPr>
        <w:t xml:space="preserve">, indica las veces que aparece </w:t>
      </w:r>
      <w:r w:rsidRPr="00C806AE">
        <w:rPr>
          <w:iCs/>
          <w:color w:val="auto"/>
          <w:sz w:val="24"/>
          <w:szCs w:val="24"/>
        </w:rPr>
        <w:t>a (base)</w:t>
      </w:r>
      <w:r w:rsidRPr="00C806AE">
        <w:rPr>
          <w:color w:val="auto"/>
          <w:sz w:val="24"/>
          <w:szCs w:val="24"/>
        </w:rPr>
        <w:t xml:space="preserve"> multiplicando, siendo </w:t>
      </w:r>
      <w:r w:rsidRPr="00C806AE">
        <w:rPr>
          <w:iCs/>
          <w:color w:val="auto"/>
          <w:sz w:val="24"/>
          <w:szCs w:val="24"/>
        </w:rPr>
        <w:t>a</w:t>
      </w:r>
      <w:r w:rsidRPr="00C806AE">
        <w:rPr>
          <w:color w:val="auto"/>
          <w:sz w:val="24"/>
          <w:szCs w:val="24"/>
        </w:rPr>
        <w:t xml:space="preserve"> un </w:t>
      </w:r>
      <w:hyperlink r:id="rId8" w:tooltip="Número" w:history="1">
        <w:r w:rsidRPr="00C806AE">
          <w:rPr>
            <w:rStyle w:val="Hipervnculo"/>
            <w:color w:val="auto"/>
            <w:sz w:val="24"/>
            <w:szCs w:val="24"/>
            <w:u w:val="none"/>
          </w:rPr>
          <w:t>número</w:t>
        </w:r>
      </w:hyperlink>
      <w:r w:rsidRPr="00C806AE">
        <w:rPr>
          <w:color w:val="auto"/>
          <w:sz w:val="24"/>
          <w:szCs w:val="24"/>
        </w:rPr>
        <w:t xml:space="preserve"> cualquiera:</w:t>
      </w:r>
    </w:p>
    <w:p w:rsidR="006D6A07" w:rsidRPr="00C806AE" w:rsidRDefault="006D6A07" w:rsidP="006D6A07">
      <w:pPr>
        <w:pStyle w:val="NormalWeb"/>
        <w:shd w:val="clear" w:color="auto" w:fill="FFFFFF"/>
        <w:jc w:val="center"/>
        <w:rPr>
          <w:color w:val="auto"/>
          <w:sz w:val="24"/>
          <w:szCs w:val="24"/>
        </w:rPr>
      </w:pPr>
      <w:r w:rsidRPr="00C806AE">
        <w:rPr>
          <w:noProof/>
          <w:color w:val="auto"/>
          <w:sz w:val="24"/>
          <w:szCs w:val="24"/>
        </w:rPr>
        <w:drawing>
          <wp:inline distT="0" distB="0" distL="0" distR="0" wp14:anchorId="0DBBAC99" wp14:editId="73D92C1E">
            <wp:extent cx="1466850" cy="1171575"/>
            <wp:effectExtent l="0" t="0" r="0" b="9525"/>
            <wp:docPr id="1" name="Imagen 1" descr="\begin{array}{ll}&#10;a^1 = &amp; a \\&#10;a^2 = &amp; a \times a \\&#10;\vdots &amp; \vdots \\&#10;a^n = &amp; \underbrace{a \times \cdots \times a}_{n \text{ veces}},&#10;\end{array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begin{array}{ll}&#10;a^1 = &amp; a \\&#10;a^2 = &amp; a \times a \\&#10;\vdots &amp; \vdots \\&#10;a^n = &amp; \underbrace{a \times \cdots \times a}_{n \text{ veces}},&#10;\end{array}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0B" w:rsidRPr="00195C0B" w:rsidRDefault="009A5225" w:rsidP="009A5225">
      <w:pPr>
        <w:pStyle w:val="NormalWeb"/>
        <w:shd w:val="clear" w:color="auto" w:fill="FFFFFF"/>
        <w:rPr>
          <w:sz w:val="36"/>
          <w:szCs w:val="36"/>
        </w:rPr>
      </w:pPr>
      <w:r w:rsidRPr="00C806AE">
        <w:rPr>
          <w:color w:val="auto"/>
          <w:sz w:val="24"/>
          <w:szCs w:val="24"/>
        </w:rPr>
        <w:t>Si x, y son números reales y m, n son números enteros, entonces:</w:t>
      </w: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2857"/>
        <w:gridCol w:w="3535"/>
        <w:gridCol w:w="2672"/>
      </w:tblGrid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6A07">
              <w:rPr>
                <w:rFonts w:ascii="Arial" w:hAnsi="Arial" w:cs="Arial"/>
                <w:b/>
                <w:bCs/>
                <w:sz w:val="28"/>
                <w:szCs w:val="28"/>
              </w:rPr>
              <w:t>Propiedad</w:t>
            </w:r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6A07">
              <w:rPr>
                <w:rFonts w:ascii="Arial" w:hAnsi="Arial" w:cs="Arial"/>
                <w:b/>
                <w:bCs/>
                <w:sz w:val="28"/>
                <w:szCs w:val="28"/>
              </w:rPr>
              <w:t>Ejemplo</w:t>
            </w:r>
          </w:p>
        </w:tc>
        <w:tc>
          <w:tcPr>
            <w:tcW w:w="2672" w:type="dxa"/>
          </w:tcPr>
          <w:p w:rsidR="00195C0B" w:rsidRPr="009A5225" w:rsidRDefault="009A5225" w:rsidP="009A52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225">
              <w:rPr>
                <w:rFonts w:ascii="Arial" w:hAnsi="Arial" w:cs="Arial"/>
                <w:b/>
                <w:sz w:val="28"/>
                <w:szCs w:val="28"/>
              </w:rPr>
              <w:t>Restricción</w:t>
            </w: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x</w:t>
            </w:r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6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1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6</w:t>
            </w:r>
          </w:p>
        </w:tc>
        <w:tc>
          <w:tcPr>
            <w:tcW w:w="2672" w:type="dxa"/>
          </w:tcPr>
          <w:p w:rsidR="00195C0B" w:rsidRPr="006D6A07" w:rsidRDefault="00195C0B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-n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1/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proofErr w:type="spellEnd"/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-3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1/x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2672" w:type="dxa"/>
          </w:tcPr>
          <w:p w:rsidR="00195C0B" w:rsidRPr="006D6A07" w:rsidRDefault="009A5225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</m:t>
              </m:r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>0</w:t>
            </w: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m</w:t>
            </w: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proofErr w:type="spellEnd"/>
            <w:r w:rsidRPr="006D6A07">
              <w:rPr>
                <w:rFonts w:ascii="Arial" w:hAnsi="Arial" w:cs="Arial"/>
                <w:sz w:val="36"/>
                <w:szCs w:val="36"/>
              </w:rPr>
              <w:t xml:space="preserve"> = 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m+n</w:t>
            </w:r>
            <w:proofErr w:type="spellEnd"/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2+3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5</w:t>
            </w:r>
          </w:p>
        </w:tc>
        <w:tc>
          <w:tcPr>
            <w:tcW w:w="2672" w:type="dxa"/>
          </w:tcPr>
          <w:p w:rsidR="00195C0B" w:rsidRPr="006D6A07" w:rsidRDefault="009A5225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≠0</m:t>
              </m:r>
            </m:oMath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m</w:t>
            </w:r>
            <w:proofErr w:type="spellEnd"/>
            <w:r w:rsidRPr="006D6A07">
              <w:rPr>
                <w:rFonts w:ascii="Arial" w:hAnsi="Arial" w:cs="Arial"/>
                <w:sz w:val="36"/>
                <w:szCs w:val="36"/>
              </w:rPr>
              <w:t>/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proofErr w:type="spellEnd"/>
            <w:r w:rsidRPr="006D6A07">
              <w:rPr>
                <w:rFonts w:ascii="Arial" w:hAnsi="Arial" w:cs="Arial"/>
                <w:sz w:val="36"/>
                <w:szCs w:val="36"/>
              </w:rPr>
              <w:t xml:space="preserve"> = 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m</w:t>
            </w:r>
            <w:proofErr w:type="spellEnd"/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-n</w:t>
            </w:r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4</w:t>
            </w:r>
            <w:r w:rsidRPr="006D6A07">
              <w:rPr>
                <w:rFonts w:ascii="Arial" w:hAnsi="Arial" w:cs="Arial"/>
                <w:sz w:val="36"/>
                <w:szCs w:val="36"/>
              </w:rPr>
              <w:t>/x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4-2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2672" w:type="dxa"/>
          </w:tcPr>
          <w:p w:rsidR="00195C0B" w:rsidRPr="006D6A07" w:rsidRDefault="009A5225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</m:t>
              </m:r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>0</w:t>
            </w: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(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xy</w:t>
            </w:r>
            <w:proofErr w:type="spellEnd"/>
            <w:r w:rsidRPr="006D6A07">
              <w:rPr>
                <w:rFonts w:ascii="Arial" w:hAnsi="Arial" w:cs="Arial"/>
                <w:sz w:val="36"/>
                <w:szCs w:val="36"/>
              </w:rPr>
              <w:t>)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r w:rsidRPr="006D6A07">
              <w:rPr>
                <w:rFonts w:ascii="Arial" w:hAnsi="Arial" w:cs="Arial"/>
                <w:sz w:val="36"/>
                <w:szCs w:val="36"/>
              </w:rPr>
              <w:t>=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r w:rsidRPr="006D6A07">
              <w:rPr>
                <w:rFonts w:ascii="Arial" w:hAnsi="Arial" w:cs="Arial"/>
                <w:sz w:val="36"/>
                <w:szCs w:val="36"/>
              </w:rPr>
              <w:t>y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proofErr w:type="spellEnd"/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(2x)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6D6A07">
              <w:rPr>
                <w:rFonts w:ascii="Arial" w:hAnsi="Arial" w:cs="Arial"/>
                <w:sz w:val="36"/>
                <w:szCs w:val="36"/>
              </w:rPr>
              <w:t>=2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2672" w:type="dxa"/>
          </w:tcPr>
          <w:p w:rsidR="00195C0B" w:rsidRPr="006D6A07" w:rsidRDefault="00204B37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</m:t>
              </m:r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>0</w:t>
            </w: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(x/y)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r w:rsidRPr="006D6A07">
              <w:rPr>
                <w:rFonts w:ascii="Arial" w:hAnsi="Arial" w:cs="Arial"/>
                <w:sz w:val="36"/>
                <w:szCs w:val="36"/>
              </w:rPr>
              <w:t>=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proofErr w:type="spellEnd"/>
            <w:r w:rsidRPr="006D6A07">
              <w:rPr>
                <w:rFonts w:ascii="Arial" w:hAnsi="Arial" w:cs="Arial"/>
                <w:sz w:val="36"/>
                <w:szCs w:val="36"/>
              </w:rPr>
              <w:t>/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y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proofErr w:type="spellEnd"/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  <w:vertAlign w:val="superscript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(2/x)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6D6A07">
              <w:rPr>
                <w:rFonts w:ascii="Arial" w:hAnsi="Arial" w:cs="Arial"/>
                <w:sz w:val="36"/>
                <w:szCs w:val="36"/>
              </w:rPr>
              <w:t>=2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6D6A07">
              <w:rPr>
                <w:rFonts w:ascii="Arial" w:hAnsi="Arial" w:cs="Arial"/>
                <w:sz w:val="36"/>
                <w:szCs w:val="36"/>
              </w:rPr>
              <w:t>/x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2672" w:type="dxa"/>
          </w:tcPr>
          <w:p w:rsidR="00195C0B" w:rsidRPr="006D6A07" w:rsidRDefault="000077DE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</m:t>
              </m:r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>0</w:t>
            </w: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(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m</w:t>
            </w:r>
            <w:proofErr w:type="spellEnd"/>
            <w:r w:rsidRPr="006D6A07">
              <w:rPr>
                <w:rFonts w:ascii="Arial" w:hAnsi="Arial" w:cs="Arial"/>
                <w:sz w:val="36"/>
                <w:szCs w:val="36"/>
              </w:rPr>
              <w:t>)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n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</w:t>
            </w:r>
            <w:proofErr w:type="spellStart"/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mn</w:t>
            </w:r>
            <w:proofErr w:type="spellEnd"/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(x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2</w:t>
            </w:r>
            <w:r w:rsidRPr="006D6A07">
              <w:rPr>
                <w:rFonts w:ascii="Arial" w:hAnsi="Arial" w:cs="Arial"/>
                <w:sz w:val="36"/>
                <w:szCs w:val="36"/>
              </w:rPr>
              <w:t>)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3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2×3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2672" w:type="dxa"/>
          </w:tcPr>
          <w:p w:rsidR="00195C0B" w:rsidRPr="006D6A07" w:rsidRDefault="000077DE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</m:t>
              </m:r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>0</w:t>
            </w: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x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0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1</w:t>
            </w:r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D6A07">
              <w:rPr>
                <w:rFonts w:ascii="Arial" w:hAnsi="Arial" w:cs="Arial"/>
                <w:sz w:val="36"/>
                <w:szCs w:val="36"/>
              </w:rPr>
              <w:t>7</w:t>
            </w:r>
            <w:r w:rsidRPr="006D6A07">
              <w:rPr>
                <w:rFonts w:ascii="Arial" w:hAnsi="Arial" w:cs="Arial"/>
                <w:sz w:val="36"/>
                <w:szCs w:val="36"/>
                <w:vertAlign w:val="superscript"/>
              </w:rPr>
              <w:t>0</w:t>
            </w:r>
            <w:r w:rsidRPr="006D6A07">
              <w:rPr>
                <w:rFonts w:ascii="Arial" w:hAnsi="Arial" w:cs="Arial"/>
                <w:sz w:val="36"/>
                <w:szCs w:val="36"/>
              </w:rPr>
              <w:t xml:space="preserve"> = 1</w:t>
            </w:r>
          </w:p>
        </w:tc>
        <w:tc>
          <w:tcPr>
            <w:tcW w:w="2672" w:type="dxa"/>
          </w:tcPr>
          <w:p w:rsidR="00195C0B" w:rsidRPr="006D6A07" w:rsidRDefault="000644C5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</m:t>
              </m:r>
            </m:oMath>
            <w:r>
              <w:rPr>
                <w:rFonts w:ascii="Arial" w:eastAsiaTheme="minorEastAsia" w:hAnsi="Arial" w:cs="Arial"/>
                <w:sz w:val="36"/>
                <w:szCs w:val="36"/>
              </w:rPr>
              <w:t>0</w:t>
            </w: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</w:pP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1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vertAlign w:val="superscript"/>
                <w:lang w:eastAsia="es-ES"/>
              </w:rPr>
              <w:t>m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=1</w:t>
            </w:r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</w:pP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1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vertAlign w:val="superscript"/>
                <w:lang w:eastAsia="es-ES"/>
              </w:rPr>
              <w:t>1000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=1</w:t>
            </w:r>
          </w:p>
        </w:tc>
        <w:tc>
          <w:tcPr>
            <w:tcW w:w="2672" w:type="dxa"/>
          </w:tcPr>
          <w:p w:rsidR="00195C0B" w:rsidRPr="006D6A07" w:rsidRDefault="00195C0B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95C0B" w:rsidRPr="006D6A07" w:rsidTr="00195C0B">
        <w:tc>
          <w:tcPr>
            <w:tcW w:w="2857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</w:pP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0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vertAlign w:val="superscript"/>
                <w:lang w:eastAsia="es-ES"/>
              </w:rPr>
              <w:t>m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=0</w:t>
            </w:r>
          </w:p>
        </w:tc>
        <w:tc>
          <w:tcPr>
            <w:tcW w:w="3535" w:type="dxa"/>
            <w:vAlign w:val="center"/>
          </w:tcPr>
          <w:p w:rsidR="00195C0B" w:rsidRPr="006D6A07" w:rsidRDefault="00195C0B" w:rsidP="00195C0B">
            <w:pPr>
              <w:jc w:val="center"/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</w:pP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0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vertAlign w:val="superscript"/>
                <w:lang w:eastAsia="es-ES"/>
              </w:rPr>
              <w:t>5000</w:t>
            </w:r>
            <w:r w:rsidRPr="006D6A07">
              <w:rPr>
                <w:rFonts w:ascii="Arial" w:eastAsia="Calibri" w:hAnsi="Arial" w:cs="Arial"/>
                <w:noProof/>
                <w:sz w:val="36"/>
                <w:szCs w:val="36"/>
                <w:lang w:eastAsia="es-ES"/>
              </w:rPr>
              <w:t>=0</w:t>
            </w:r>
          </w:p>
        </w:tc>
        <w:tc>
          <w:tcPr>
            <w:tcW w:w="2672" w:type="dxa"/>
          </w:tcPr>
          <w:p w:rsidR="00195C0B" w:rsidRPr="006D6A07" w:rsidRDefault="000644C5" w:rsidP="009A522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</w:t>
            </w:r>
            <m:oMath>
              <m:r>
                <w:rPr>
                  <w:rFonts w:ascii="Cambria Math" w:hAnsi="Cambria Math" w:cs="Arial"/>
                  <w:sz w:val="36"/>
                  <w:szCs w:val="36"/>
                </w:rPr>
                <m:t>≠0</m:t>
              </m:r>
            </m:oMath>
          </w:p>
        </w:tc>
      </w:tr>
      <w:tr w:rsidR="00195C0B" w:rsidRPr="00E804B4" w:rsidTr="00195C0B">
        <w:tc>
          <w:tcPr>
            <w:tcW w:w="2857" w:type="dxa"/>
            <w:vAlign w:val="center"/>
          </w:tcPr>
          <w:p w:rsidR="00195C0B" w:rsidRPr="00E804B4" w:rsidRDefault="006D6A07" w:rsidP="006D6A07">
            <w:pPr>
              <w:jc w:val="center"/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val="en-US" w:eastAsia="es-ES"/>
              </w:rPr>
            </w:pPr>
            <w:r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(x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noProof/>
                  <w:sz w:val="32"/>
                  <w:szCs w:val="32"/>
                  <w:lang w:val="en-US" w:eastAsia="es-ES"/>
                </w:rPr>
                <m:t>±</m:t>
              </m:r>
              <m:r>
                <w:rPr>
                  <w:rFonts w:ascii="Cambria Math" w:eastAsia="Calibri" w:hAnsi="Cambria Math" w:cs="Arial"/>
                  <w:noProof/>
                  <w:sz w:val="32"/>
                  <w:szCs w:val="32"/>
                  <w:lang w:val="en-US" w:eastAsia="es-ES"/>
                </w:rPr>
                <m:t>y</m:t>
              </m:r>
            </m:oMath>
            <w:r w:rsidR="00195C0B"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)</w:t>
            </w:r>
            <w:r w:rsidR="00195C0B" w:rsidRPr="00E804B4"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val="en-US" w:eastAsia="es-ES"/>
              </w:rPr>
              <w:t>n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noProof/>
                  <w:sz w:val="32"/>
                  <w:szCs w:val="32"/>
                  <w:vertAlign w:val="superscript"/>
                  <w:lang w:eastAsia="es-ES"/>
                </w:rPr>
                <m:t>≠x</m:t>
              </m:r>
            </m:oMath>
            <w:r w:rsidR="00195C0B" w:rsidRPr="00E804B4"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val="en-US" w:eastAsia="es-ES"/>
              </w:rPr>
              <w:t>n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noProof/>
                  <w:sz w:val="32"/>
                  <w:szCs w:val="32"/>
                  <w:lang w:val="en-US" w:eastAsia="es-ES"/>
                </w:rPr>
                <m:t>±y</m:t>
              </m:r>
            </m:oMath>
            <w:r w:rsidR="00195C0B" w:rsidRPr="00E804B4"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val="en-US" w:eastAsia="es-ES"/>
              </w:rPr>
              <w:t>n</w:t>
            </w:r>
          </w:p>
        </w:tc>
        <w:tc>
          <w:tcPr>
            <w:tcW w:w="3535" w:type="dxa"/>
            <w:vAlign w:val="center"/>
          </w:tcPr>
          <w:p w:rsidR="00195C0B" w:rsidRPr="00E804B4" w:rsidRDefault="00195C0B" w:rsidP="006D6A07">
            <w:pPr>
              <w:jc w:val="center"/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eastAsia="es-ES"/>
              </w:rPr>
            </w:pPr>
            <w:r w:rsidRPr="00E804B4">
              <w:rPr>
                <w:rFonts w:ascii="Arial" w:eastAsia="Calibri" w:hAnsi="Arial" w:cs="Arial"/>
                <w:noProof/>
                <w:sz w:val="32"/>
                <w:szCs w:val="32"/>
                <w:lang w:eastAsia="es-ES"/>
              </w:rPr>
              <w:t>(</w:t>
            </w:r>
            <w:r w:rsidR="006D6A07" w:rsidRPr="00E804B4">
              <w:rPr>
                <w:rFonts w:ascii="Arial" w:eastAsia="Calibri" w:hAnsi="Arial" w:cs="Arial"/>
                <w:noProof/>
                <w:sz w:val="32"/>
                <w:szCs w:val="32"/>
                <w:lang w:eastAsia="es-ES"/>
              </w:rPr>
              <w:t>x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noProof/>
                  <w:sz w:val="32"/>
                  <w:szCs w:val="32"/>
                  <w:lang w:val="en-US" w:eastAsia="es-ES"/>
                </w:rPr>
                <m:t>±y</m:t>
              </m:r>
            </m:oMath>
            <w:r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)</w:t>
            </w:r>
            <w:r w:rsidRPr="00E804B4"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val="en-US" w:eastAsia="es-ES"/>
              </w:rPr>
              <w:t>2</w:t>
            </w:r>
            <w:r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=</w:t>
            </w:r>
            <w:r w:rsidR="006D6A07"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x</w:t>
            </w:r>
            <w:r w:rsidRPr="00E804B4"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val="en-US" w:eastAsia="es-ES"/>
              </w:rPr>
              <w:t>2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noProof/>
                  <w:sz w:val="32"/>
                  <w:szCs w:val="32"/>
                  <w:lang w:val="en-US" w:eastAsia="es-ES"/>
                </w:rPr>
                <m:t>±</m:t>
              </m:r>
            </m:oMath>
            <w:r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2</w:t>
            </w:r>
            <w:r w:rsidR="006D6A07"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xy</w:t>
            </w:r>
            <w:r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+</w:t>
            </w:r>
            <w:r w:rsidR="006D6A07" w:rsidRPr="00E804B4">
              <w:rPr>
                <w:rFonts w:ascii="Arial" w:eastAsia="Calibri" w:hAnsi="Arial" w:cs="Arial"/>
                <w:noProof/>
                <w:sz w:val="32"/>
                <w:szCs w:val="32"/>
                <w:lang w:val="en-US" w:eastAsia="es-ES"/>
              </w:rPr>
              <w:t>y</w:t>
            </w:r>
            <w:r w:rsidRPr="00E804B4">
              <w:rPr>
                <w:rFonts w:ascii="Arial" w:eastAsia="Calibri" w:hAnsi="Arial" w:cs="Arial"/>
                <w:noProof/>
                <w:sz w:val="32"/>
                <w:szCs w:val="32"/>
                <w:vertAlign w:val="superscript"/>
                <w:lang w:val="en-US" w:eastAsia="es-ES"/>
              </w:rPr>
              <w:t>2</w:t>
            </w:r>
          </w:p>
        </w:tc>
        <w:tc>
          <w:tcPr>
            <w:tcW w:w="2672" w:type="dxa"/>
          </w:tcPr>
          <w:p w:rsidR="00195C0B" w:rsidRPr="00E804B4" w:rsidRDefault="000077DE" w:rsidP="00E804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804B4">
              <w:rPr>
                <w:rFonts w:ascii="Arial" w:hAnsi="Arial" w:cs="Arial"/>
                <w:sz w:val="28"/>
                <w:szCs w:val="28"/>
              </w:rPr>
              <w:t>x+y</w:t>
            </w:r>
            <w:proofErr w:type="spellEnd"/>
            <m:oMath>
              <m:r>
                <w:rPr>
                  <w:rFonts w:ascii="Cambria Math" w:hAnsi="Cambria Math" w:cs="Arial"/>
                  <w:sz w:val="28"/>
                  <w:szCs w:val="28"/>
                </w:rPr>
                <m:t>≠0</m:t>
              </m:r>
            </m:oMath>
            <w:r w:rsidR="00E804B4" w:rsidRPr="00E804B4">
              <w:rPr>
                <w:rFonts w:ascii="Arial" w:eastAsiaTheme="minorEastAsia" w:hAnsi="Arial" w:cs="Arial"/>
                <w:sz w:val="28"/>
                <w:szCs w:val="28"/>
              </w:rPr>
              <w:t xml:space="preserve">, </w:t>
            </w:r>
            <w:r w:rsidR="00E804B4" w:rsidRPr="00E804B4">
              <w:rPr>
                <w:rFonts w:ascii="Arial" w:hAnsi="Arial" w:cs="Arial"/>
                <w:sz w:val="28"/>
                <w:szCs w:val="28"/>
              </w:rPr>
              <w:t>x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≠</m:t>
              </m:r>
            </m:oMath>
            <w:r w:rsidR="00E804B4" w:rsidRPr="00E804B4">
              <w:rPr>
                <w:rFonts w:ascii="Arial" w:eastAsiaTheme="minorEastAsia" w:hAnsi="Arial" w:cs="Arial"/>
                <w:sz w:val="28"/>
                <w:szCs w:val="28"/>
              </w:rPr>
              <w:t xml:space="preserve">0, </w:t>
            </w:r>
            <w:r w:rsidR="00E804B4" w:rsidRPr="00E804B4">
              <w:rPr>
                <w:rFonts w:ascii="Arial" w:hAnsi="Arial" w:cs="Arial"/>
                <w:sz w:val="28"/>
                <w:szCs w:val="28"/>
              </w:rPr>
              <w:t>y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≠</m:t>
              </m:r>
            </m:oMath>
            <w:r w:rsidR="00E804B4" w:rsidRPr="00E804B4">
              <w:rPr>
                <w:rFonts w:ascii="Arial" w:eastAsiaTheme="minorEastAsia" w:hAnsi="Arial" w:cs="Arial"/>
                <w:sz w:val="28"/>
                <w:szCs w:val="28"/>
              </w:rPr>
              <w:t>0</w:t>
            </w:r>
          </w:p>
        </w:tc>
      </w:tr>
    </w:tbl>
    <w:p w:rsidR="00F94237" w:rsidRDefault="00F94237" w:rsidP="00F94237">
      <w:pPr>
        <w:pStyle w:val="Ttulo4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Una expresión con potencias enteras está simplificada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siiii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F94237" w:rsidRDefault="00F94237" w:rsidP="00F94237">
      <w:pPr>
        <w:pStyle w:val="Ttulo4"/>
        <w:numPr>
          <w:ilvl w:val="0"/>
          <w:numId w:val="5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No tiene exponentes negativos o cero.</w:t>
      </w:r>
    </w:p>
    <w:p w:rsidR="00F94237" w:rsidRDefault="00F94237" w:rsidP="00F94237">
      <w:pPr>
        <w:pStyle w:val="Ttulo4"/>
        <w:numPr>
          <w:ilvl w:val="0"/>
          <w:numId w:val="5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Los coeficientes son números primos.</w:t>
      </w:r>
    </w:p>
    <w:p w:rsidR="00F94237" w:rsidRDefault="00F94237" w:rsidP="00F94237">
      <w:pPr>
        <w:pStyle w:val="Ttulo4"/>
        <w:numPr>
          <w:ilvl w:val="0"/>
          <w:numId w:val="5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No faltan propiedades por aplicar (Cada variable y cada número primo aparece una sola vez).</w:t>
      </w:r>
    </w:p>
    <w:p w:rsidR="00195C0B" w:rsidRPr="00C806AE" w:rsidRDefault="00195C0B" w:rsidP="00195C0B">
      <w:pPr>
        <w:pStyle w:val="Ttulo4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C806AE">
        <w:rPr>
          <w:rFonts w:ascii="Arial" w:hAnsi="Arial" w:cs="Arial"/>
          <w:color w:val="000000"/>
          <w:sz w:val="24"/>
          <w:szCs w:val="24"/>
          <w:u w:val="single"/>
        </w:rPr>
        <w:t>TALLER</w:t>
      </w:r>
    </w:p>
    <w:p w:rsidR="00195C0B" w:rsidRPr="00C806AE" w:rsidRDefault="00195C0B" w:rsidP="00B547B5">
      <w:pPr>
        <w:pStyle w:val="NormalWeb"/>
        <w:numPr>
          <w:ilvl w:val="0"/>
          <w:numId w:val="3"/>
        </w:numPr>
        <w:spacing w:before="0" w:after="0"/>
        <w:rPr>
          <w:sz w:val="24"/>
          <w:szCs w:val="24"/>
          <w:lang w:val="es-ES_tradnl"/>
        </w:rPr>
      </w:pP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rStyle w:val="formulas"/>
          <w:sz w:val="24"/>
          <w:szCs w:val="24"/>
        </w:rPr>
        <w:softHyphen/>
      </w:r>
      <w:r w:rsidRPr="00C806AE">
        <w:rPr>
          <w:sz w:val="24"/>
          <w:szCs w:val="24"/>
          <w:lang w:val="es-ES_tradnl"/>
        </w:rPr>
        <w:t>Calcula el valor exacto de cada expresión:</w:t>
      </w:r>
    </w:p>
    <w:tbl>
      <w:tblPr>
        <w:tblStyle w:val="Tablaconcuadrcula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156"/>
        <w:gridCol w:w="3036"/>
      </w:tblGrid>
      <w:tr w:rsidR="00B8740D" w:rsidRPr="00B03F73" w:rsidTr="001233BB">
        <w:tc>
          <w:tcPr>
            <w:tcW w:w="3448" w:type="dxa"/>
          </w:tcPr>
          <w:p w:rsidR="00B547B5" w:rsidRPr="0046020D" w:rsidRDefault="001233BB" w:rsidP="009D2571">
            <w:pPr>
              <w:pStyle w:val="NormalWeb"/>
              <w:numPr>
                <w:ilvl w:val="0"/>
                <w:numId w:val="4"/>
              </w:numPr>
              <w:spacing w:before="0" w:after="0"/>
              <w:rPr>
                <w:sz w:val="32"/>
                <w:szCs w:val="32"/>
                <w:lang w:val="es-ES_tradnl"/>
              </w:rPr>
            </w:pPr>
            <w:r w:rsidRPr="001233BB">
              <w:rPr>
                <w:position w:val="-50"/>
                <w:sz w:val="32"/>
                <w:szCs w:val="32"/>
                <w:lang w:val="es-ES_tradnl"/>
              </w:rPr>
              <w:object w:dxaOrig="2320" w:dyaOrig="1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54.75pt" o:ole="">
                  <v:imagedata r:id="rId10" o:title=""/>
                </v:shape>
                <o:OLEObject Type="Embed" ProgID="Equation.DSMT4" ShapeID="_x0000_i1025" DrawAspect="Content" ObjectID="_1423591582" r:id="rId11"/>
              </w:object>
            </w:r>
          </w:p>
        </w:tc>
        <w:tc>
          <w:tcPr>
            <w:tcW w:w="2802" w:type="dxa"/>
          </w:tcPr>
          <w:p w:rsidR="00B547B5" w:rsidRPr="0046020D" w:rsidRDefault="001233BB" w:rsidP="00B547B5">
            <w:pPr>
              <w:pStyle w:val="NormalWeb"/>
              <w:numPr>
                <w:ilvl w:val="0"/>
                <w:numId w:val="4"/>
              </w:numPr>
              <w:spacing w:before="0" w:after="0"/>
              <w:rPr>
                <w:sz w:val="32"/>
                <w:szCs w:val="32"/>
                <w:lang w:val="es-ES_tradnl"/>
              </w:rPr>
            </w:pPr>
            <w:r w:rsidRPr="001233BB">
              <w:rPr>
                <w:position w:val="-36"/>
                <w:sz w:val="32"/>
                <w:szCs w:val="32"/>
                <w:lang w:val="es-ES_tradnl"/>
              </w:rPr>
              <w:object w:dxaOrig="1860" w:dyaOrig="840">
                <v:shape id="_x0000_i1026" type="#_x0000_t75" style="width:93pt;height:42pt" o:ole="" fillcolor="window">
                  <v:imagedata r:id="rId12" o:title=""/>
                </v:shape>
                <o:OLEObject Type="Embed" ProgID="Equation.DSMT4" ShapeID="_x0000_i1026" DrawAspect="Content" ObjectID="_1423591583" r:id="rId13"/>
              </w:object>
            </w:r>
          </w:p>
        </w:tc>
        <w:tc>
          <w:tcPr>
            <w:tcW w:w="2706" w:type="dxa"/>
          </w:tcPr>
          <w:p w:rsidR="00B547B5" w:rsidRPr="0046020D" w:rsidRDefault="001233BB" w:rsidP="00B547B5">
            <w:pPr>
              <w:pStyle w:val="NormalWeb"/>
              <w:numPr>
                <w:ilvl w:val="0"/>
                <w:numId w:val="4"/>
              </w:numPr>
              <w:spacing w:before="0" w:after="0"/>
              <w:rPr>
                <w:sz w:val="32"/>
                <w:szCs w:val="32"/>
                <w:lang w:val="es-ES_tradnl"/>
              </w:rPr>
            </w:pPr>
            <w:r w:rsidRPr="001233BB">
              <w:rPr>
                <w:position w:val="-48"/>
                <w:sz w:val="32"/>
                <w:szCs w:val="32"/>
                <w:lang w:val="es-ES_tradnl"/>
              </w:rPr>
              <w:object w:dxaOrig="1740" w:dyaOrig="1080">
                <v:shape id="_x0000_i1027" type="#_x0000_t75" style="width:87pt;height:54pt" o:ole="">
                  <v:imagedata r:id="rId14" o:title=""/>
                </v:shape>
                <o:OLEObject Type="Embed" ProgID="Equation.DSMT4" ShapeID="_x0000_i1027" DrawAspect="Content" ObjectID="_1423591584" r:id="rId15"/>
              </w:object>
            </w:r>
          </w:p>
        </w:tc>
      </w:tr>
    </w:tbl>
    <w:p w:rsidR="00195C0B" w:rsidRDefault="00195C0B" w:rsidP="001233BB">
      <w:pPr>
        <w:pStyle w:val="Prrafodelista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4"/>
          <w:szCs w:val="24"/>
          <w:lang w:val="es-ES_tradnl"/>
        </w:rPr>
      </w:pPr>
      <w:r w:rsidRPr="001233BB">
        <w:rPr>
          <w:rFonts w:ascii="Arial" w:hAnsi="Arial" w:cs="Arial"/>
          <w:sz w:val="24"/>
          <w:szCs w:val="24"/>
          <w:lang w:val="es-ES_tradnl"/>
        </w:rPr>
        <w:t>Aplica las propiedades de las potencias con expo</w:t>
      </w:r>
      <w:r w:rsidR="001233BB">
        <w:rPr>
          <w:rFonts w:ascii="Arial" w:hAnsi="Arial" w:cs="Arial"/>
          <w:sz w:val="24"/>
          <w:szCs w:val="24"/>
          <w:lang w:val="es-ES_tradnl"/>
        </w:rPr>
        <w:t>nentes enteros para simplificar:</w:t>
      </w:r>
    </w:p>
    <w:p w:rsidR="001233BB" w:rsidRPr="001233BB" w:rsidRDefault="001233BB" w:rsidP="001233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rPr>
          <w:rFonts w:ascii="Arial" w:hAnsi="Arial" w:cs="Arial"/>
          <w:sz w:val="24"/>
          <w:szCs w:val="24"/>
          <w:lang w:val="es-ES_tradnl"/>
        </w:rPr>
      </w:pPr>
      <w:r w:rsidRPr="001233BB">
        <w:rPr>
          <w:rFonts w:ascii="Arial" w:hAnsi="Arial" w:cs="Arial"/>
          <w:position w:val="-4"/>
          <w:sz w:val="24"/>
          <w:szCs w:val="24"/>
          <w:lang w:val="es-ES_tradnl"/>
        </w:rPr>
        <w:object w:dxaOrig="200" w:dyaOrig="300">
          <v:shape id="_x0000_i1028" type="#_x0000_t75" style="width:9.75pt;height:15pt" o:ole="">
            <v:imagedata r:id="rId16" o:title=""/>
          </v:shape>
          <o:OLEObject Type="Embed" ProgID="Equation.DSMT4" ShapeID="_x0000_i1028" DrawAspect="Content" ObjectID="_1423591585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749"/>
        <w:gridCol w:w="1555"/>
        <w:gridCol w:w="2441"/>
      </w:tblGrid>
      <w:tr w:rsidR="001233BB" w:rsidRPr="001233BB" w:rsidTr="00016F8C">
        <w:tc>
          <w:tcPr>
            <w:tcW w:w="2881" w:type="dxa"/>
          </w:tcPr>
          <w:p w:rsidR="001233BB" w:rsidRPr="00FE095F" w:rsidRDefault="001233BB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x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a</w:t>
            </w:r>
            <w:proofErr w:type="gramEnd"/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+3b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x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5a-4b</w:t>
            </w:r>
          </w:p>
        </w:tc>
        <w:tc>
          <w:tcPr>
            <w:tcW w:w="2881" w:type="dxa"/>
            <w:gridSpan w:val="2"/>
          </w:tcPr>
          <w:p w:rsidR="001233BB" w:rsidRPr="00FE095F" w:rsidRDefault="001233BB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n</w:t>
            </w:r>
            <w:proofErr w:type="gramEnd"/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+2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b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3m-5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5n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b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86m+10</w:t>
            </w:r>
          </w:p>
        </w:tc>
        <w:tc>
          <w:tcPr>
            <w:tcW w:w="2882" w:type="dxa"/>
          </w:tcPr>
          <w:p w:rsidR="001233BB" w:rsidRPr="00FE095F" w:rsidRDefault="001233BB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n-US"/>
              </w:rPr>
            </w:pPr>
            <w:r w:rsidRPr="00FE095F">
              <w:rPr>
                <w:rFonts w:ascii="Arial" w:hAnsi="Arial" w:cs="Arial"/>
                <w:lang w:val="pt-BR"/>
              </w:rPr>
              <w:t>(3a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4</w:t>
            </w:r>
            <w:r w:rsidRPr="00FE095F">
              <w:rPr>
                <w:rFonts w:ascii="Arial" w:hAnsi="Arial" w:cs="Arial"/>
                <w:lang w:val="pt-BR"/>
              </w:rPr>
              <w:t>b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2</w:t>
            </w:r>
            <w:r w:rsidRPr="00FE095F">
              <w:rPr>
                <w:rFonts w:ascii="Arial" w:hAnsi="Arial" w:cs="Arial"/>
                <w:lang w:val="pt-BR"/>
              </w:rPr>
              <w:t>c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3</w:t>
            </w:r>
            <w:r w:rsidRPr="00FE095F">
              <w:rPr>
                <w:rFonts w:ascii="Arial" w:hAnsi="Arial" w:cs="Arial"/>
                <w:lang w:val="pt-BR"/>
              </w:rPr>
              <w:t>)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2</w:t>
            </w:r>
            <w:r w:rsidRPr="00FE095F">
              <w:rPr>
                <w:rFonts w:ascii="Arial" w:hAnsi="Arial" w:cs="Arial"/>
                <w:lang w:val="pt-BR"/>
              </w:rPr>
              <w:t>·</w:t>
            </w:r>
            <w:proofErr w:type="gramStart"/>
            <w:r w:rsidRPr="00FE095F">
              <w:rPr>
                <w:rFonts w:ascii="Arial" w:hAnsi="Arial" w:cs="Arial"/>
                <w:lang w:val="pt-BR"/>
              </w:rPr>
              <w:t>(</w:t>
            </w:r>
            <w:proofErr w:type="gramEnd"/>
            <w:r w:rsidRPr="00FE095F">
              <w:rPr>
                <w:rFonts w:ascii="Arial" w:hAnsi="Arial" w:cs="Arial"/>
                <w:lang w:val="pt-BR"/>
              </w:rPr>
              <w:t>2a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-2</w:t>
            </w:r>
            <w:r w:rsidRPr="00FE095F">
              <w:rPr>
                <w:rFonts w:ascii="Arial" w:hAnsi="Arial" w:cs="Arial"/>
                <w:lang w:val="pt-BR"/>
              </w:rPr>
              <w:t>b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5</w:t>
            </w:r>
            <w:r w:rsidRPr="00FE095F">
              <w:rPr>
                <w:rFonts w:ascii="Arial" w:hAnsi="Arial" w:cs="Arial"/>
                <w:lang w:val="pt-BR"/>
              </w:rPr>
              <w:t>c)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3</w:t>
            </w:r>
          </w:p>
        </w:tc>
      </w:tr>
      <w:tr w:rsidR="001233BB" w:rsidRPr="008251E0" w:rsidTr="00016F8C">
        <w:tc>
          <w:tcPr>
            <w:tcW w:w="2881" w:type="dxa"/>
          </w:tcPr>
          <w:p w:rsidR="001233BB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6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5x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 xml:space="preserve"> :</w:t>
            </w:r>
            <w:proofErr w:type="gramEnd"/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 xml:space="preserve"> 6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3x</w:t>
            </w:r>
          </w:p>
        </w:tc>
        <w:tc>
          <w:tcPr>
            <w:tcW w:w="2881" w:type="dxa"/>
            <w:gridSpan w:val="2"/>
          </w:tcPr>
          <w:p w:rsidR="001233BB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es-CO"/>
              </w:rPr>
            </w:pPr>
            <w:r w:rsidRPr="00FE095F">
              <w:rPr>
                <w:rFonts w:ascii="Arial" w:hAnsi="Arial" w:cs="Arial"/>
                <w:lang w:val="pt-BR"/>
              </w:rPr>
              <w:t>(4a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-2</w:t>
            </w:r>
            <w:r w:rsidRPr="00FE095F">
              <w:rPr>
                <w:rFonts w:ascii="Arial" w:hAnsi="Arial" w:cs="Arial"/>
                <w:lang w:val="pt-BR"/>
              </w:rPr>
              <w:t>b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-1</w:t>
            </w:r>
            <w:r w:rsidRPr="00FE095F">
              <w:rPr>
                <w:rFonts w:ascii="Arial" w:hAnsi="Arial" w:cs="Arial"/>
                <w:lang w:val="pt-BR"/>
              </w:rPr>
              <w:t>)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-3</w:t>
            </w:r>
            <w:r w:rsidRPr="00FE095F">
              <w:rPr>
                <w:rFonts w:ascii="Arial" w:hAnsi="Arial" w:cs="Arial"/>
                <w:lang w:val="pt-BR"/>
              </w:rPr>
              <w:t>·</w:t>
            </w:r>
            <w:proofErr w:type="gramStart"/>
            <w:r w:rsidRPr="00FE095F">
              <w:rPr>
                <w:rFonts w:ascii="Arial" w:hAnsi="Arial" w:cs="Arial"/>
                <w:lang w:val="pt-BR"/>
              </w:rPr>
              <w:t>(</w:t>
            </w:r>
            <w:proofErr w:type="gramEnd"/>
            <w:r w:rsidRPr="00FE095F">
              <w:rPr>
                <w:rFonts w:ascii="Arial" w:hAnsi="Arial" w:cs="Arial"/>
                <w:lang w:val="pt-BR"/>
              </w:rPr>
              <w:t>3a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-1</w:t>
            </w:r>
            <w:r w:rsidRPr="00FE095F">
              <w:rPr>
                <w:rFonts w:ascii="Arial" w:hAnsi="Arial" w:cs="Arial"/>
                <w:lang w:val="pt-BR"/>
              </w:rPr>
              <w:t>b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2</w:t>
            </w:r>
            <w:r w:rsidRPr="00FE095F">
              <w:rPr>
                <w:rFonts w:ascii="Arial" w:hAnsi="Arial" w:cs="Arial"/>
                <w:lang w:val="pt-BR"/>
              </w:rPr>
              <w:t>)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2</w:t>
            </w:r>
          </w:p>
        </w:tc>
        <w:tc>
          <w:tcPr>
            <w:tcW w:w="2882" w:type="dxa"/>
          </w:tcPr>
          <w:p w:rsidR="001233BB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E095F">
              <w:rPr>
                <w:rFonts w:ascii="Arial" w:hAnsi="Arial" w:cs="Arial"/>
                <w:sz w:val="24"/>
                <w:szCs w:val="24"/>
                <w:lang w:val="es-ES_tradnl"/>
              </w:rPr>
              <w:t>(2x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-3</w:t>
            </w:r>
            <w:r w:rsidRPr="00FE095F">
              <w:rPr>
                <w:rFonts w:ascii="Arial" w:hAnsi="Arial" w:cs="Arial"/>
                <w:sz w:val="24"/>
                <w:szCs w:val="24"/>
                <w:lang w:val="es-ES_tradnl"/>
              </w:rPr>
              <w:t>3y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-2</w:t>
            </w:r>
            <w:r w:rsidRPr="00FE095F">
              <w:rPr>
                <w:rFonts w:ascii="Arial" w:hAnsi="Arial" w:cs="Arial"/>
                <w:sz w:val="24"/>
                <w:szCs w:val="24"/>
                <w:lang w:val="es-ES_tradnl"/>
              </w:rPr>
              <w:t>z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-5</w:t>
            </w:r>
            <w:r w:rsidRPr="00FE095F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-1</w:t>
            </w:r>
          </w:p>
        </w:tc>
      </w:tr>
      <w:tr w:rsidR="001233BB" w:rsidRPr="008251E0" w:rsidTr="00016F8C">
        <w:tc>
          <w:tcPr>
            <w:tcW w:w="2881" w:type="dxa"/>
          </w:tcPr>
          <w:p w:rsidR="001233BB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251E0">
              <w:rPr>
                <w:position w:val="-30"/>
                <w:lang w:val="es-ES_tradnl"/>
              </w:rPr>
              <w:object w:dxaOrig="900" w:dyaOrig="740">
                <v:shape id="_x0000_i1029" type="#_x0000_t75" style="width:45pt;height:36.75pt" o:ole="" fillcolor="window">
                  <v:imagedata r:id="rId18" o:title=""/>
                </v:shape>
                <o:OLEObject Type="Embed" ProgID="Equation.DSMT4" ShapeID="_x0000_i1029" DrawAspect="Content" ObjectID="_1423591586" r:id="rId19"/>
              </w:object>
            </w:r>
          </w:p>
        </w:tc>
        <w:tc>
          <w:tcPr>
            <w:tcW w:w="2881" w:type="dxa"/>
            <w:gridSpan w:val="2"/>
          </w:tcPr>
          <w:p w:rsidR="001233BB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251E0">
              <w:rPr>
                <w:position w:val="-26"/>
                <w:lang w:val="es-ES_tradnl"/>
              </w:rPr>
              <w:object w:dxaOrig="1260" w:dyaOrig="700">
                <v:shape id="_x0000_i1030" type="#_x0000_t75" style="width:63pt;height:34.5pt" o:ole="" fillcolor="window">
                  <v:imagedata r:id="rId20" o:title=""/>
                </v:shape>
                <o:OLEObject Type="Embed" ProgID="Equation.DSMT4" ShapeID="_x0000_i1030" DrawAspect="Content" ObjectID="_1423591587" r:id="rId21"/>
              </w:object>
            </w:r>
          </w:p>
        </w:tc>
        <w:tc>
          <w:tcPr>
            <w:tcW w:w="2882" w:type="dxa"/>
          </w:tcPr>
          <w:p w:rsidR="001233BB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251E0">
              <w:rPr>
                <w:position w:val="-30"/>
              </w:rPr>
              <w:object w:dxaOrig="1040" w:dyaOrig="740">
                <v:shape id="_x0000_i1031" type="#_x0000_t75" style="width:52.5pt;height:36.75pt" o:ole="" fillcolor="window">
                  <v:imagedata r:id="rId22" o:title=""/>
                </v:shape>
                <o:OLEObject Type="Embed" ProgID="Equation.DSMT4" ShapeID="_x0000_i1031" DrawAspect="Content" ObjectID="_1423591588" r:id="rId23"/>
              </w:object>
            </w:r>
          </w:p>
        </w:tc>
      </w:tr>
      <w:tr w:rsidR="001233BB" w:rsidRPr="008251E0" w:rsidTr="00016F8C">
        <w:tc>
          <w:tcPr>
            <w:tcW w:w="2881" w:type="dxa"/>
          </w:tcPr>
          <w:p w:rsidR="001233BB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251E0">
              <w:rPr>
                <w:position w:val="-30"/>
                <w:lang w:val="es-ES_tradnl"/>
              </w:rPr>
              <w:object w:dxaOrig="1480" w:dyaOrig="740">
                <v:shape id="_x0000_i1032" type="#_x0000_t75" style="width:74.25pt;height:36.75pt" o:ole="" fillcolor="window">
                  <v:imagedata r:id="rId24" o:title=""/>
                </v:shape>
                <o:OLEObject Type="Embed" ProgID="Equation.DSMT4" ShapeID="_x0000_i1032" DrawAspect="Content" ObjectID="_1423591589" r:id="rId25"/>
              </w:object>
            </w:r>
          </w:p>
        </w:tc>
        <w:tc>
          <w:tcPr>
            <w:tcW w:w="2881" w:type="dxa"/>
            <w:gridSpan w:val="2"/>
          </w:tcPr>
          <w:p w:rsidR="001233BB" w:rsidRPr="00FE095F" w:rsidRDefault="00016F8C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6F8C">
              <w:rPr>
                <w:position w:val="-32"/>
                <w:lang w:val="es-ES_tradnl"/>
              </w:rPr>
              <w:object w:dxaOrig="2420" w:dyaOrig="820">
                <v:shape id="_x0000_i1033" type="#_x0000_t75" style="width:120.75pt;height:40.5pt" o:ole="" fillcolor="window">
                  <v:imagedata r:id="rId26" o:title=""/>
                </v:shape>
                <o:OLEObject Type="Embed" ProgID="Equation.DSMT4" ShapeID="_x0000_i1033" DrawAspect="Content" ObjectID="_1423591590" r:id="rId27"/>
              </w:object>
            </w:r>
          </w:p>
        </w:tc>
        <w:tc>
          <w:tcPr>
            <w:tcW w:w="2882" w:type="dxa"/>
          </w:tcPr>
          <w:p w:rsidR="001233BB" w:rsidRPr="00FE095F" w:rsidRDefault="0084782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47820">
              <w:rPr>
                <w:position w:val="-26"/>
                <w:lang w:val="pt-BR"/>
              </w:rPr>
              <w:object w:dxaOrig="1200" w:dyaOrig="700">
                <v:shape id="_x0000_i1034" type="#_x0000_t75" style="width:60pt;height:35.25pt" o:ole="">
                  <v:imagedata r:id="rId28" o:title=""/>
                </v:shape>
                <o:OLEObject Type="Embed" ProgID="Equation.DSMT4" ShapeID="_x0000_i1034" DrawAspect="Content" ObjectID="_1423591591" r:id="rId29"/>
              </w:objec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</w:tc>
      </w:tr>
      <w:tr w:rsidR="001233BB" w:rsidRPr="008251E0" w:rsidTr="00016F8C">
        <w:tc>
          <w:tcPr>
            <w:tcW w:w="2881" w:type="dxa"/>
          </w:tcPr>
          <w:p w:rsidR="001233BB" w:rsidRPr="00FE095F" w:rsidRDefault="0084782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47820">
              <w:rPr>
                <w:position w:val="-32"/>
                <w:lang w:val="es-ES_tradnl"/>
              </w:rPr>
              <w:object w:dxaOrig="2060" w:dyaOrig="840">
                <v:shape id="_x0000_i1035" type="#_x0000_t75" style="width:102.75pt;height:42pt" o:ole="" fillcolor="window">
                  <v:imagedata r:id="rId30" o:title=""/>
                </v:shape>
                <o:OLEObject Type="Embed" ProgID="Equation.DSMT4" ShapeID="_x0000_i1035" DrawAspect="Content" ObjectID="_1423591592" r:id="rId31"/>
              </w:object>
            </w:r>
          </w:p>
        </w:tc>
        <w:tc>
          <w:tcPr>
            <w:tcW w:w="2881" w:type="dxa"/>
            <w:gridSpan w:val="2"/>
          </w:tcPr>
          <w:p w:rsidR="001233BB" w:rsidRPr="00FE095F" w:rsidRDefault="0084782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847820">
              <w:rPr>
                <w:position w:val="-46"/>
                <w:lang w:val="es-ES_tradnl"/>
              </w:rPr>
              <w:object w:dxaOrig="1700" w:dyaOrig="1040">
                <v:shape id="_x0000_i1036" type="#_x0000_t75" style="width:84.75pt;height:51.75pt" o:ole="" fillcolor="window">
                  <v:imagedata r:id="rId32" o:title=""/>
                </v:shape>
                <o:OLEObject Type="Embed" ProgID="Equation.DSMT4" ShapeID="_x0000_i1036" DrawAspect="Content" ObjectID="_1423591593" r:id="rId33"/>
              </w:object>
            </w:r>
          </w:p>
        </w:tc>
        <w:tc>
          <w:tcPr>
            <w:tcW w:w="2882" w:type="dxa"/>
          </w:tcPr>
          <w:p w:rsidR="001233BB" w:rsidRPr="00FE095F" w:rsidRDefault="00016F8C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6F8C">
              <w:rPr>
                <w:position w:val="-30"/>
                <w:lang w:val="es-ES_tradnl"/>
              </w:rPr>
              <w:object w:dxaOrig="1380" w:dyaOrig="740">
                <v:shape id="_x0000_i1037" type="#_x0000_t75" style="width:69pt;height:36.75pt" o:ole="" fillcolor="window">
                  <v:imagedata r:id="rId34" o:title=""/>
                </v:shape>
                <o:OLEObject Type="Embed" ProgID="Equation.DSMT4" ShapeID="_x0000_i1037" DrawAspect="Content" ObjectID="_1423591594" r:id="rId35"/>
              </w:object>
            </w:r>
          </w:p>
        </w:tc>
      </w:tr>
      <w:tr w:rsidR="008251E0" w:rsidRPr="008251E0" w:rsidTr="00016F8C">
        <w:tc>
          <w:tcPr>
            <w:tcW w:w="2881" w:type="dxa"/>
          </w:tcPr>
          <w:p w:rsidR="008251E0" w:rsidRPr="00FE095F" w:rsidRDefault="00016F8C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16F8C">
              <w:rPr>
                <w:position w:val="-30"/>
                <w:lang w:val="es-ES_tradnl"/>
              </w:rPr>
              <w:object w:dxaOrig="1140" w:dyaOrig="740">
                <v:shape id="_x0000_i1038" type="#_x0000_t75" style="width:57pt;height:36.75pt" o:ole="" fillcolor="window">
                  <v:imagedata r:id="rId36" o:title=""/>
                </v:shape>
                <o:OLEObject Type="Embed" ProgID="Equation.DSMT4" ShapeID="_x0000_i1038" DrawAspect="Content" ObjectID="_1423591595" r:id="rId37"/>
              </w:object>
            </w:r>
          </w:p>
        </w:tc>
        <w:tc>
          <w:tcPr>
            <w:tcW w:w="2881" w:type="dxa"/>
            <w:gridSpan w:val="2"/>
          </w:tcPr>
          <w:p w:rsidR="008251E0" w:rsidRPr="00FE095F" w:rsidRDefault="00016F8C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16F8C">
              <w:rPr>
                <w:position w:val="-30"/>
                <w:lang w:val="es-ES_tradnl"/>
              </w:rPr>
              <w:object w:dxaOrig="1500" w:dyaOrig="740">
                <v:shape id="_x0000_i1039" type="#_x0000_t75" style="width:75pt;height:36.75pt" o:ole="" fillcolor="window">
                  <v:imagedata r:id="rId38" o:title=""/>
                </v:shape>
                <o:OLEObject Type="Embed" ProgID="Equation.DSMT4" ShapeID="_x0000_i1039" DrawAspect="Content" ObjectID="_1423591596" r:id="rId39"/>
              </w:object>
            </w:r>
          </w:p>
        </w:tc>
        <w:tc>
          <w:tcPr>
            <w:tcW w:w="2882" w:type="dxa"/>
          </w:tcPr>
          <w:p w:rsidR="008251E0" w:rsidRPr="00FE095F" w:rsidRDefault="00016F8C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16F8C">
              <w:rPr>
                <w:position w:val="-24"/>
                <w:lang w:val="es-ES_tradnl"/>
              </w:rPr>
              <w:object w:dxaOrig="639" w:dyaOrig="920">
                <v:shape id="_x0000_i1040" type="#_x0000_t75" style="width:32.25pt;height:45.75pt" o:ole="" fillcolor="window">
                  <v:imagedata r:id="rId40" o:title=""/>
                </v:shape>
                <o:OLEObject Type="Embed" ProgID="Equation.DSMT4" ShapeID="_x0000_i1040" DrawAspect="Content" ObjectID="_1423591597" r:id="rId41"/>
              </w:object>
            </w:r>
          </w:p>
        </w:tc>
      </w:tr>
      <w:tr w:rsidR="008251E0" w:rsidRPr="008251E0" w:rsidTr="00016F8C">
        <w:tc>
          <w:tcPr>
            <w:tcW w:w="2881" w:type="dxa"/>
          </w:tcPr>
          <w:p w:rsidR="008251E0" w:rsidRPr="00FE095F" w:rsidRDefault="00016F8C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16F8C">
              <w:rPr>
                <w:position w:val="-30"/>
                <w:lang w:val="es-ES_tradnl"/>
              </w:rPr>
              <w:object w:dxaOrig="1500" w:dyaOrig="740">
                <v:shape id="_x0000_i1041" type="#_x0000_t75" style="width:75pt;height:36.75pt" o:ole="" fillcolor="window">
                  <v:imagedata r:id="rId42" o:title=""/>
                </v:shape>
                <o:OLEObject Type="Embed" ProgID="Equation.DSMT4" ShapeID="_x0000_i1041" DrawAspect="Content" ObjectID="_1423591598" r:id="rId43"/>
              </w:object>
            </w:r>
          </w:p>
        </w:tc>
        <w:tc>
          <w:tcPr>
            <w:tcW w:w="2881" w:type="dxa"/>
            <w:gridSpan w:val="2"/>
          </w:tcPr>
          <w:p w:rsidR="008251E0" w:rsidRPr="00FE095F" w:rsidRDefault="00932DD9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2DD9">
              <w:rPr>
                <w:position w:val="-30"/>
                <w:lang w:val="es-ES_tradnl"/>
              </w:rPr>
              <w:object w:dxaOrig="1800" w:dyaOrig="740">
                <v:shape id="_x0000_i1042" type="#_x0000_t75" style="width:90pt;height:36.75pt" o:ole="" fillcolor="window">
                  <v:imagedata r:id="rId44" o:title=""/>
                </v:shape>
                <o:OLEObject Type="Embed" ProgID="Equation.DSMT4" ShapeID="_x0000_i1042" DrawAspect="Content" ObjectID="_1423591599" r:id="rId45"/>
              </w:object>
            </w:r>
          </w:p>
        </w:tc>
        <w:tc>
          <w:tcPr>
            <w:tcW w:w="2882" w:type="dxa"/>
          </w:tcPr>
          <w:p w:rsidR="008251E0" w:rsidRPr="00FE095F" w:rsidRDefault="00932DD9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32DD9">
              <w:rPr>
                <w:position w:val="-30"/>
              </w:rPr>
              <w:object w:dxaOrig="1240" w:dyaOrig="740">
                <v:shape id="_x0000_i1043" type="#_x0000_t75" style="width:62.25pt;height:36.75pt" o:ole="" fillcolor="window">
                  <v:imagedata r:id="rId46" o:title=""/>
                </v:shape>
                <o:OLEObject Type="Embed" ProgID="Equation.DSMT4" ShapeID="_x0000_i1043" DrawAspect="Content" ObjectID="_1423591600" r:id="rId47"/>
              </w:object>
            </w:r>
          </w:p>
        </w:tc>
      </w:tr>
      <w:tr w:rsidR="008251E0" w:rsidTr="00016F8C">
        <w:trPr>
          <w:trHeight w:val="275"/>
        </w:trPr>
        <w:tc>
          <w:tcPr>
            <w:tcW w:w="4322" w:type="dxa"/>
            <w:gridSpan w:val="2"/>
          </w:tcPr>
          <w:p w:rsidR="008251E0" w:rsidRPr="00FE095F" w:rsidRDefault="008251E0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gramStart"/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x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n</w:t>
            </w:r>
            <w:proofErr w:type="gramEnd"/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+2m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(x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3n-m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+x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n+m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–3x</w:t>
            </w:r>
            <w:r w:rsidRPr="00FE095F">
              <w:rPr>
                <w:rFonts w:ascii="Arial" w:hAnsi="Arial" w:cs="Arial"/>
                <w:sz w:val="24"/>
                <w:szCs w:val="24"/>
                <w:vertAlign w:val="superscript"/>
                <w:lang w:val="pt-BR"/>
              </w:rPr>
              <w:t>4n+2m</w:t>
            </w:r>
            <w:r w:rsidRPr="00FE095F">
              <w:rPr>
                <w:rFonts w:ascii="Arial" w:hAnsi="Arial" w:cs="Arial"/>
                <w:sz w:val="24"/>
                <w:szCs w:val="24"/>
                <w:lang w:val="pt-BR"/>
              </w:rPr>
              <w:t>)</w:t>
            </w:r>
          </w:p>
          <w:p w:rsidR="008251E0" w:rsidRPr="00847820" w:rsidRDefault="008251E0" w:rsidP="001233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4322" w:type="dxa"/>
            <w:gridSpan w:val="2"/>
          </w:tcPr>
          <w:p w:rsidR="008251E0" w:rsidRPr="00FE095F" w:rsidRDefault="00FE095F" w:rsidP="00FE095F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lang w:val="pt-BR"/>
              </w:rPr>
            </w:pPr>
            <w:r w:rsidRPr="00FE095F">
              <w:rPr>
                <w:rFonts w:ascii="Arial" w:hAnsi="Arial" w:cs="Arial"/>
                <w:lang w:val="pt-BR"/>
              </w:rPr>
              <w:t>(a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2m</w:t>
            </w:r>
            <w:r w:rsidRPr="00FE095F">
              <w:rPr>
                <w:rFonts w:ascii="Arial" w:hAnsi="Arial" w:cs="Arial"/>
                <w:lang w:val="pt-BR"/>
              </w:rPr>
              <w:t>+b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2n</w:t>
            </w:r>
            <w:proofErr w:type="gramStart"/>
            <w:r w:rsidRPr="00FE095F">
              <w:rPr>
                <w:rFonts w:ascii="Arial" w:hAnsi="Arial" w:cs="Arial"/>
                <w:lang w:val="pt-BR"/>
              </w:rPr>
              <w:t>)(</w:t>
            </w:r>
            <w:proofErr w:type="gramEnd"/>
            <w:r w:rsidRPr="00FE095F">
              <w:rPr>
                <w:rFonts w:ascii="Arial" w:hAnsi="Arial" w:cs="Arial"/>
                <w:lang w:val="pt-BR"/>
              </w:rPr>
              <w:t>a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4m</w:t>
            </w:r>
            <w:r w:rsidRPr="00FE095F">
              <w:rPr>
                <w:rFonts w:ascii="Arial" w:hAnsi="Arial" w:cs="Arial"/>
                <w:lang w:val="pt-BR"/>
              </w:rPr>
              <w:t xml:space="preserve"> – (</w:t>
            </w:r>
            <w:proofErr w:type="spellStart"/>
            <w:r w:rsidRPr="00FE095F">
              <w:rPr>
                <w:rFonts w:ascii="Arial" w:hAnsi="Arial" w:cs="Arial"/>
                <w:lang w:val="pt-BR"/>
              </w:rPr>
              <w:t>a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m</w:t>
            </w:r>
            <w:r w:rsidRPr="00FE095F">
              <w:rPr>
                <w:rFonts w:ascii="Arial" w:hAnsi="Arial" w:cs="Arial"/>
                <w:lang w:val="pt-BR"/>
              </w:rPr>
              <w:t>b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n</w:t>
            </w:r>
            <w:proofErr w:type="spellEnd"/>
            <w:r w:rsidRPr="00FE095F">
              <w:rPr>
                <w:rFonts w:ascii="Arial" w:hAnsi="Arial" w:cs="Arial"/>
                <w:lang w:val="pt-BR"/>
              </w:rPr>
              <w:t>)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2</w:t>
            </w:r>
            <w:r w:rsidRPr="00FE095F">
              <w:rPr>
                <w:rFonts w:ascii="Arial" w:hAnsi="Arial" w:cs="Arial"/>
                <w:lang w:val="pt-BR"/>
              </w:rPr>
              <w:t>+b</w:t>
            </w:r>
            <w:r w:rsidRPr="00FE095F">
              <w:rPr>
                <w:rFonts w:ascii="Arial" w:hAnsi="Arial" w:cs="Arial"/>
                <w:vertAlign w:val="superscript"/>
                <w:lang w:val="pt-BR"/>
              </w:rPr>
              <w:t>4n</w:t>
            </w:r>
            <w:r w:rsidRPr="00FE095F">
              <w:rPr>
                <w:rFonts w:ascii="Arial" w:hAnsi="Arial" w:cs="Arial"/>
                <w:lang w:val="pt-BR"/>
              </w:rPr>
              <w:t>)</w:t>
            </w:r>
          </w:p>
          <w:p w:rsidR="008251E0" w:rsidRPr="00847820" w:rsidRDefault="008251E0" w:rsidP="001233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8251E0" w:rsidRPr="00C4683C" w:rsidRDefault="00C4683C" w:rsidP="00C468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sz w:val="24"/>
          <w:szCs w:val="24"/>
          <w:u w:val="single"/>
          <w:lang w:val="es-CO"/>
        </w:rPr>
        <w:t>RADICACIÓN</w:t>
      </w:r>
    </w:p>
    <w:p w:rsidR="001233BB" w:rsidRPr="008251E0" w:rsidRDefault="001233BB" w:rsidP="001233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4"/>
          <w:szCs w:val="24"/>
          <w:lang w:val="es-CO"/>
        </w:rPr>
      </w:pPr>
    </w:p>
    <w:p w:rsidR="00C4683C" w:rsidRPr="00C4683C" w:rsidRDefault="00C4683C" w:rsidP="00C4683C">
      <w:pPr>
        <w:pStyle w:val="actividadesr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auto"/>
          <w:spacing w:val="24"/>
        </w:rPr>
      </w:pP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>Un radical es una expresión de la forma</w:t>
      </w:r>
      <m:oMath>
        <m:r>
          <w:rPr>
            <w:rStyle w:val="Textoennegrita"/>
            <w:rFonts w:ascii="Cambria Math" w:eastAsiaTheme="majorEastAsia" w:hAnsi="Cambria Math" w:cs="Arial"/>
            <w:color w:val="auto"/>
            <w:spacing w:val="24"/>
          </w:rPr>
          <m:t xml:space="preserve"> </m:t>
        </m:r>
        <m:rad>
          <m:radPr>
            <m:ctrlPr>
              <w:rPr>
                <w:rStyle w:val="Textoennegrita"/>
                <w:rFonts w:ascii="Cambria Math" w:eastAsiaTheme="majorEastAsia" w:hAnsi="Cambria Math" w:cs="Arial"/>
                <w:b w:val="0"/>
                <w:bCs w:val="0"/>
                <w:color w:val="auto"/>
                <w:spacing w:val="24"/>
              </w:rPr>
            </m:ctrlPr>
          </m:radPr>
          <m:deg>
            <m:r>
              <m:rPr>
                <m:sty m:val="b"/>
              </m:rPr>
              <w:rPr>
                <w:rStyle w:val="Textoennegrita"/>
                <w:rFonts w:ascii="Cambria Math" w:eastAsiaTheme="majorEastAsia" w:hAnsi="Cambria Math" w:cs="Arial"/>
                <w:color w:val="auto"/>
                <w:spacing w:val="24"/>
              </w:rPr>
              <m:t>n</m:t>
            </m:r>
          </m:deg>
          <m:e>
            <m:r>
              <m:rPr>
                <m:sty m:val="b"/>
              </m:rPr>
              <w:rPr>
                <w:rStyle w:val="Textoennegrita"/>
                <w:rFonts w:ascii="Cambria Math" w:eastAsiaTheme="majorEastAsia" w:hAnsi="Cambria Math" w:cs="Arial"/>
                <w:color w:val="auto"/>
                <w:spacing w:val="24"/>
              </w:rPr>
              <m:t>a</m:t>
            </m:r>
          </m:e>
        </m:rad>
      </m:oMath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>, en la que n</w:t>
      </w:r>
      <m:oMath>
        <m:r>
          <w:rPr>
            <w:rStyle w:val="Textoennegrita"/>
            <w:rFonts w:ascii="Cambria Math" w:eastAsiaTheme="majorEastAsia" w:hAnsi="Cambria Math" w:cs="Arial"/>
            <w:color w:val="auto"/>
            <w:spacing w:val="24"/>
          </w:rPr>
          <m:t xml:space="preserve"> ∈</m:t>
        </m:r>
      </m:oMath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 xml:space="preserve"> </w:t>
      </w:r>
      <w:r w:rsidRPr="00C4683C">
        <w:rPr>
          <w:rFonts w:ascii="Arial" w:hAnsi="Arial" w:cs="Arial"/>
          <w:b/>
          <w:bCs/>
          <w:noProof/>
          <w:color w:val="auto"/>
          <w:spacing w:val="24"/>
        </w:rPr>
        <w:t xml:space="preserve">N </w:t>
      </w: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 xml:space="preserve">y a </w:t>
      </w:r>
      <m:oMath>
        <m:r>
          <w:rPr>
            <w:rStyle w:val="Textoennegrita"/>
            <w:rFonts w:ascii="Cambria Math" w:eastAsiaTheme="majorEastAsia" w:hAnsi="Cambria Math" w:cs="Arial"/>
            <w:color w:val="auto"/>
            <w:spacing w:val="24"/>
          </w:rPr>
          <m:t>∈</m:t>
        </m:r>
      </m:oMath>
      <w:r w:rsidRPr="00C4683C">
        <w:rPr>
          <w:rStyle w:val="Textoennegrita"/>
          <w:rFonts w:ascii="Arial" w:eastAsiaTheme="majorEastAsia" w:hAnsi="Arial" w:cs="Arial"/>
          <w:b w:val="0"/>
          <w:bCs w:val="0"/>
          <w:color w:val="auto"/>
          <w:spacing w:val="24"/>
        </w:rPr>
        <w:t xml:space="preserve"> </w:t>
      </w:r>
      <w:r w:rsidRPr="00C4683C">
        <w:rPr>
          <w:rStyle w:val="Textoennegrita"/>
          <w:rFonts w:ascii="Arial" w:eastAsiaTheme="majorEastAsia" w:hAnsi="Arial" w:cs="Arial"/>
          <w:bCs w:val="0"/>
          <w:color w:val="auto"/>
          <w:spacing w:val="24"/>
        </w:rPr>
        <w:t>R</w:t>
      </w: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 xml:space="preserve">; con tal que cuando </w:t>
      </w:r>
      <w:r w:rsidRPr="00C4683C">
        <w:rPr>
          <w:rStyle w:val="nfasis"/>
          <w:rFonts w:ascii="Arial" w:hAnsi="Arial" w:cs="Arial"/>
          <w:b/>
          <w:bCs/>
          <w:color w:val="auto"/>
          <w:spacing w:val="24"/>
        </w:rPr>
        <w:t>a</w:t>
      </w: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 xml:space="preserve"> </w:t>
      </w:r>
      <w:r w:rsidRPr="00C4683C">
        <w:rPr>
          <w:rStyle w:val="Textoennegrita"/>
          <w:rFonts w:ascii="Arial" w:eastAsiaTheme="majorEastAsia" w:hAnsi="Arial" w:cs="Arial"/>
          <w:color w:val="auto"/>
          <w:spacing w:val="24"/>
        </w:rPr>
        <w:t>sea negativo</w:t>
      </w: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 xml:space="preserve">, </w:t>
      </w:r>
      <w:r w:rsidRPr="00C4683C">
        <w:rPr>
          <w:rStyle w:val="nfasis"/>
          <w:rFonts w:ascii="Arial" w:hAnsi="Arial" w:cs="Arial"/>
          <w:b/>
          <w:bCs/>
          <w:color w:val="auto"/>
          <w:spacing w:val="24"/>
        </w:rPr>
        <w:t>n</w:t>
      </w: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 xml:space="preserve"> </w:t>
      </w:r>
      <w:r w:rsidRPr="00C4683C">
        <w:rPr>
          <w:rStyle w:val="Textoennegrita"/>
          <w:rFonts w:ascii="Arial" w:eastAsiaTheme="majorEastAsia" w:hAnsi="Arial" w:cs="Arial"/>
          <w:color w:val="auto"/>
          <w:spacing w:val="24"/>
        </w:rPr>
        <w:t>ha de ser impar</w:t>
      </w: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>.</w:t>
      </w:r>
    </w:p>
    <w:p w:rsidR="00C4683C" w:rsidRDefault="00C4683C" w:rsidP="00C4683C">
      <w:pPr>
        <w:pStyle w:val="NormalWeb"/>
        <w:spacing w:before="0" w:after="0"/>
        <w:rPr>
          <w:noProof/>
          <w:color w:val="auto"/>
          <w:spacing w:val="24"/>
          <w:sz w:val="24"/>
          <w:szCs w:val="24"/>
        </w:rPr>
      </w:pPr>
      <w:r w:rsidRPr="00C4683C">
        <w:rPr>
          <w:noProof/>
          <w:color w:val="auto"/>
          <w:spacing w:val="24"/>
          <w:sz w:val="24"/>
          <w:szCs w:val="24"/>
        </w:rPr>
        <w:lastRenderedPageBreak/>
        <w:t xml:space="preserve">                      </w:t>
      </w:r>
      <w:r w:rsidRPr="00C4683C">
        <w:rPr>
          <w:noProof/>
          <w:color w:val="auto"/>
          <w:spacing w:val="24"/>
          <w:sz w:val="24"/>
          <w:szCs w:val="24"/>
        </w:rPr>
        <w:drawing>
          <wp:inline distT="0" distB="0" distL="0" distR="0" wp14:anchorId="30845A71" wp14:editId="608E7006">
            <wp:extent cx="2857500" cy="1695450"/>
            <wp:effectExtent l="0" t="0" r="0" b="0"/>
            <wp:docPr id="17" name="Imagen 17" descr="ra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dical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6F" w:rsidRPr="00BD1536" w:rsidRDefault="009C766F" w:rsidP="009C766F">
      <w:pPr>
        <w:pStyle w:val="NormalWeb"/>
        <w:spacing w:before="0" w:after="0"/>
        <w:rPr>
          <w:noProof/>
          <w:spacing w:val="24"/>
          <w:sz w:val="24"/>
          <w:szCs w:val="24"/>
        </w:rPr>
      </w:pPr>
      <w:r w:rsidRPr="00BD1536">
        <w:rPr>
          <w:noProof/>
          <w:spacing w:val="24"/>
          <w:sz w:val="24"/>
          <w:szCs w:val="24"/>
        </w:rPr>
        <w:t>Sean m, n, k y l números naturales,  a y b numeros cualquiera, entonces: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244"/>
      </w:tblGrid>
      <w:tr w:rsidR="00C4683C" w:rsidRPr="00C4683C" w:rsidTr="009C766F">
        <w:tc>
          <w:tcPr>
            <w:tcW w:w="4476" w:type="dxa"/>
          </w:tcPr>
          <w:p w:rsidR="00C4683C" w:rsidRPr="00C4683C" w:rsidRDefault="00C4683C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noProof/>
                <w:color w:val="auto"/>
                <w:spacing w:val="24"/>
                <w:sz w:val="24"/>
                <w:szCs w:val="24"/>
                <w:lang w:eastAsia="es-ES"/>
              </w:rPr>
              <w:drawing>
                <wp:inline distT="0" distB="0" distL="0" distR="0" wp14:anchorId="0D2F9481" wp14:editId="7560C525">
                  <wp:extent cx="847725" cy="361950"/>
                  <wp:effectExtent l="0" t="0" r="9525" b="0"/>
                  <wp:docPr id="23" name="Imagen 23" descr="pot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t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RADICAL EN FORMA DE POTENCIA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C4683C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noProof/>
                <w:color w:val="auto"/>
                <w:spacing w:val="24"/>
                <w:sz w:val="24"/>
                <w:szCs w:val="24"/>
                <w:lang w:eastAsia="es-ES"/>
              </w:rPr>
              <w:drawing>
                <wp:inline distT="0" distB="0" distL="0" distR="0" wp14:anchorId="40FCE11D" wp14:editId="4054DCDE">
                  <wp:extent cx="1200150" cy="276225"/>
                  <wp:effectExtent l="0" t="0" r="0" b="9525"/>
                  <wp:docPr id="15" name="Imagen 15" descr="Simplificación de radic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mplificación de radic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SIMPLIFICAR RADICALES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C4683C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noProof/>
                <w:color w:val="auto"/>
                <w:spacing w:val="24"/>
                <w:sz w:val="24"/>
                <w:szCs w:val="24"/>
                <w:lang w:eastAsia="es-ES"/>
              </w:rPr>
              <w:drawing>
                <wp:inline distT="0" distB="0" distL="0" distR="0" wp14:anchorId="08CB8FEF" wp14:editId="045D82FE">
                  <wp:extent cx="1028700" cy="285750"/>
                  <wp:effectExtent l="0" t="0" r="0" b="0"/>
                  <wp:docPr id="14" name="Imagen 14" descr="Introducción de factores dentro del signo ra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troducción de factores dentro del signo rad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INTRODUCIR FACTORES DENTRO DEL RADICAL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5350DE" w:rsidP="00BD1536">
            <w:pPr>
              <w:pStyle w:val="Ttulo3"/>
              <w:spacing w:before="0"/>
              <w:jc w:val="center"/>
              <w:rPr>
                <w:rFonts w:ascii="Arial" w:hAnsi="Arial" w:cs="Arial"/>
                <w:color w:val="auto"/>
                <w:spacing w:val="24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  <m:t>a</m:t>
                  </m:r>
                </m:e>
              </m:rad>
              <m:rad>
                <m:radPr>
                  <m:ctrl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  <m:t>b</m:t>
                  </m:r>
                </m:e>
              </m:rad>
            </m:oMath>
            <w:r w:rsidR="00C4683C" w:rsidRPr="00C4683C">
              <w:rPr>
                <w:rFonts w:ascii="Arial" w:hAnsi="Arial" w:cs="Arial"/>
                <w:color w:val="auto"/>
                <w:spacing w:val="24"/>
                <w:sz w:val="24"/>
                <w:szCs w:val="24"/>
              </w:rPr>
              <w:t>=</w:t>
            </w:r>
            <m:oMath>
              <m:rad>
                <m:radPr>
                  <m:ctrl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auto"/>
                      <w:spacing w:val="24"/>
                      <w:sz w:val="24"/>
                      <w:szCs w:val="24"/>
                    </w:rPr>
                    <m:t>ab</m:t>
                  </m:r>
                </m:e>
              </m:rad>
            </m:oMath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MULTIPLICAR RADICALES DEL MISMO INDICE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BD1536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b w:val="0"/>
                        <w:i/>
                        <w:color w:val="auto"/>
                        <w:spacing w:val="24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 w:cs="Arial"/>
                            <w:b w:val="0"/>
                            <w:i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color w:val="auto"/>
                            <w:spacing w:val="24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 w:cs="Arial"/>
                            <w:color w:val="auto"/>
                            <w:spacing w:val="24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 w:cs="Arial"/>
                            <w:b w:val="0"/>
                            <w:i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color w:val="auto"/>
                            <w:spacing w:val="24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 w:cs="Arial"/>
                            <w:color w:val="auto"/>
                            <w:spacing w:val="24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hAnsi="Cambria Math" w:cs="Arial"/>
                    <w:color w:val="auto"/>
                    <w:spacing w:val="24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Arial"/>
                        <w:b w:val="0"/>
                        <w:i/>
                        <w:color w:val="auto"/>
                        <w:spacing w:val="24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color w:val="auto"/>
                        <w:spacing w:val="24"/>
                        <w:sz w:val="24"/>
                        <w:szCs w:val="24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 w:val="0"/>
                            <w:i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auto"/>
                            <w:spacing w:val="24"/>
                            <w:sz w:val="24"/>
                            <w:szCs w:val="24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auto"/>
                            <w:spacing w:val="24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DIVIDIR RADICALES DEL MISMO INDICE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5350DE" w:rsidP="00BD1536">
            <w:pPr>
              <w:pStyle w:val="Ttulo3"/>
              <w:spacing w:before="0"/>
              <w:jc w:val="center"/>
              <w:rPr>
                <w:rFonts w:ascii="Arial" w:hAnsi="Arial" w:cs="Arial"/>
                <w:noProof/>
                <w:color w:val="auto"/>
                <w:spacing w:val="24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  <m:t>n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k</m:t>
                        </m:r>
                      </m:sup>
                    </m:sSup>
                  </m:e>
                </m:rad>
                <m:r>
                  <m:rPr>
                    <m:sty m:val="b"/>
                  </m:rPr>
                  <w:rPr>
                    <w:rFonts w:ascii="Cambria Math" w:hAnsi="Cambria Math" w:cs="Arial"/>
                    <w:noProof/>
                    <w:color w:val="auto"/>
                    <w:spacing w:val="24"/>
                    <w:sz w:val="24"/>
                    <w:szCs w:val="24"/>
                  </w:rPr>
                  <m:t xml:space="preserve"> </m:t>
                </m:r>
                <m:rad>
                  <m:radPr>
                    <m:ctrl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  <m:t>m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l</m:t>
                        </m:r>
                      </m:sup>
                    </m:sSup>
                  </m:e>
                </m:rad>
                <m:r>
                  <m:rPr>
                    <m:sty m:val="b"/>
                  </m:rPr>
                  <w:rPr>
                    <w:rFonts w:ascii="Cambria Math" w:hAnsi="Cambria Math" w:cs="Arial"/>
                    <w:noProof/>
                    <w:color w:val="auto"/>
                    <w:spacing w:val="24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  <m:t>nm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km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ln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MULTIPLICAR RADICALES DE DIFERENTE INDICE</w:t>
            </w:r>
          </w:p>
        </w:tc>
      </w:tr>
      <w:tr w:rsidR="00C4683C" w:rsidRPr="00C4683C" w:rsidTr="009C766F">
        <w:trPr>
          <w:trHeight w:val="1005"/>
        </w:trPr>
        <w:tc>
          <w:tcPr>
            <w:tcW w:w="4476" w:type="dxa"/>
          </w:tcPr>
          <w:p w:rsidR="00C4683C" w:rsidRPr="00C4683C" w:rsidRDefault="005350DE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noProof/>
                <w:color w:val="auto"/>
                <w:spacing w:val="24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k</m:t>
                            </m:r>
                          </m:sup>
                        </m:sSup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  <m:t>m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l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b"/>
                  </m:rPr>
                  <w:rPr>
                    <w:rFonts w:ascii="Cambria Math" w:hAnsi="Cambria Math" w:cs="Arial"/>
                    <w:noProof/>
                    <w:color w:val="auto"/>
                    <w:spacing w:val="24"/>
                    <w:sz w:val="24"/>
                    <w:szCs w:val="24"/>
                  </w:rPr>
                  <m:t xml:space="preserve"> =</m:t>
                </m:r>
                <m:rad>
                  <m:radPr>
                    <m:ctrl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noProof/>
                        <w:color w:val="auto"/>
                        <w:spacing w:val="24"/>
                        <w:sz w:val="24"/>
                        <w:szCs w:val="24"/>
                      </w:rPr>
                      <m:t>nm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noProof/>
                            <w:color w:val="auto"/>
                            <w:spacing w:val="24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km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noProof/>
                                <w:color w:val="auto"/>
                                <w:spacing w:val="24"/>
                                <w:sz w:val="24"/>
                                <w:szCs w:val="24"/>
                              </w:rPr>
                              <m:t>ln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DIVIDIR RADICALES DEL DIFERENTE INDICE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C4683C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noProof/>
                <w:color w:val="auto"/>
                <w:spacing w:val="24"/>
                <w:sz w:val="24"/>
                <w:szCs w:val="24"/>
                <w:lang w:eastAsia="es-ES"/>
              </w:rPr>
              <w:drawing>
                <wp:inline distT="0" distB="0" distL="0" distR="0" wp14:anchorId="494225A3" wp14:editId="09AABECD">
                  <wp:extent cx="1085850" cy="361950"/>
                  <wp:effectExtent l="0" t="0" r="0" b="0"/>
                  <wp:docPr id="10" name="Imagen 10" descr="potenc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tenc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POTENCIA DE UN RADICAL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C4683C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noProof/>
                <w:color w:val="auto"/>
                <w:spacing w:val="24"/>
                <w:sz w:val="24"/>
                <w:szCs w:val="24"/>
                <w:lang w:eastAsia="es-ES"/>
              </w:rPr>
              <w:drawing>
                <wp:inline distT="0" distB="0" distL="0" distR="0" wp14:anchorId="6210CB35" wp14:editId="39509170">
                  <wp:extent cx="1009650" cy="276225"/>
                  <wp:effectExtent l="0" t="0" r="0" b="9525"/>
                  <wp:docPr id="9" name="Imagen 9" descr="raíz de un ra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aíz de un rad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 xml:space="preserve"> RAIZ DE RAIZ</w:t>
            </w:r>
          </w:p>
        </w:tc>
      </w:tr>
      <w:tr w:rsidR="00C4683C" w:rsidRPr="00C4683C" w:rsidTr="009C766F">
        <w:tc>
          <w:tcPr>
            <w:tcW w:w="4476" w:type="dxa"/>
          </w:tcPr>
          <w:p w:rsidR="00C4683C" w:rsidRPr="00C4683C" w:rsidRDefault="00C4683C" w:rsidP="00BD1536">
            <w:pPr>
              <w:pStyle w:val="Ttulo3"/>
              <w:spacing w:before="0"/>
              <w:jc w:val="center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noProof/>
                <w:color w:val="auto"/>
                <w:spacing w:val="24"/>
                <w:sz w:val="24"/>
                <w:szCs w:val="24"/>
                <w:lang w:eastAsia="es-ES"/>
              </w:rPr>
              <w:drawing>
                <wp:inline distT="0" distB="0" distL="0" distR="0" wp14:anchorId="6B372674" wp14:editId="3DCB210F">
                  <wp:extent cx="2705100" cy="247650"/>
                  <wp:effectExtent l="0" t="0" r="0" b="0"/>
                  <wp:docPr id="13" name="Imagen 13" descr="Suma de radic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ma de radic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:rsidR="00C4683C" w:rsidRPr="00C4683C" w:rsidRDefault="00C4683C" w:rsidP="00C4683C">
            <w:pPr>
              <w:pStyle w:val="Ttulo3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</w:pPr>
            <w:r w:rsidRPr="00C4683C">
              <w:rPr>
                <w:rFonts w:ascii="Arial" w:hAnsi="Arial" w:cs="Arial"/>
                <w:b w:val="0"/>
                <w:color w:val="auto"/>
                <w:spacing w:val="24"/>
                <w:sz w:val="24"/>
                <w:szCs w:val="24"/>
              </w:rPr>
              <w:t>SUMAR RADICALES</w:t>
            </w:r>
          </w:p>
        </w:tc>
      </w:tr>
    </w:tbl>
    <w:p w:rsidR="00C4683C" w:rsidRPr="00C4683C" w:rsidRDefault="00C4683C" w:rsidP="00C4683C">
      <w:pPr>
        <w:pStyle w:val="Ttulo3"/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</w:p>
    <w:p w:rsidR="00C4683C" w:rsidRPr="00C4683C" w:rsidRDefault="00C4683C" w:rsidP="00C4683C">
      <w:pPr>
        <w:pStyle w:val="Ttulo3"/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 xml:space="preserve">Un radical esta simplificado </w:t>
      </w:r>
      <w:proofErr w:type="spellStart"/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siiii</w:t>
      </w:r>
      <w:proofErr w:type="spellEnd"/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:</w:t>
      </w:r>
    </w:p>
    <w:p w:rsidR="00C4683C" w:rsidRPr="00C4683C" w:rsidRDefault="00C4683C" w:rsidP="00C4683C">
      <w:pPr>
        <w:pStyle w:val="Ttulo3"/>
        <w:keepNext w:val="0"/>
        <w:keepLines w:val="0"/>
        <w:numPr>
          <w:ilvl w:val="0"/>
          <w:numId w:val="11"/>
        </w:numPr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Los factores del radicando contiene potencias inferiores al índice.</w:t>
      </w:r>
    </w:p>
    <w:p w:rsidR="00C4683C" w:rsidRPr="00C4683C" w:rsidRDefault="00C4683C" w:rsidP="00C4683C">
      <w:pPr>
        <w:pStyle w:val="Ttulo3"/>
        <w:keepNext w:val="0"/>
        <w:keepLines w:val="0"/>
        <w:numPr>
          <w:ilvl w:val="0"/>
          <w:numId w:val="11"/>
        </w:numPr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Las potencias de los factores del radicando y el índice del radical no tienen factores comunes.</w:t>
      </w:r>
    </w:p>
    <w:p w:rsidR="00C4683C" w:rsidRPr="00C4683C" w:rsidRDefault="00C4683C" w:rsidP="00C4683C">
      <w:pPr>
        <w:pStyle w:val="Ttulo3"/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</w:p>
    <w:p w:rsidR="00C4683C" w:rsidRPr="00C4683C" w:rsidRDefault="00C4683C" w:rsidP="00C4683C">
      <w:pPr>
        <w:pStyle w:val="Ttulo3"/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Una expresión con potencias y radicales esta simplificado:</w:t>
      </w:r>
    </w:p>
    <w:p w:rsidR="00C4683C" w:rsidRPr="00C4683C" w:rsidRDefault="00C4683C" w:rsidP="00C4683C">
      <w:pPr>
        <w:pStyle w:val="Ttulo3"/>
        <w:keepNext w:val="0"/>
        <w:keepLines w:val="0"/>
        <w:numPr>
          <w:ilvl w:val="0"/>
          <w:numId w:val="12"/>
        </w:numPr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No contiene exponentes racionales.</w:t>
      </w:r>
    </w:p>
    <w:p w:rsidR="00C4683C" w:rsidRPr="00C4683C" w:rsidRDefault="00C4683C" w:rsidP="00C4683C">
      <w:pPr>
        <w:pStyle w:val="Ttulo3"/>
        <w:keepNext w:val="0"/>
        <w:keepLines w:val="0"/>
        <w:numPr>
          <w:ilvl w:val="0"/>
          <w:numId w:val="12"/>
        </w:numPr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Cumple las condiciones de simplificación de expresiones con potencias.</w:t>
      </w:r>
    </w:p>
    <w:p w:rsidR="00C4683C" w:rsidRDefault="00C4683C" w:rsidP="00C4683C">
      <w:pPr>
        <w:pStyle w:val="Ttulo3"/>
        <w:keepNext w:val="0"/>
        <w:keepLines w:val="0"/>
        <w:numPr>
          <w:ilvl w:val="0"/>
          <w:numId w:val="12"/>
        </w:numPr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Cumple las condiciones de simplificación de radicales.</w:t>
      </w:r>
      <w:r>
        <w:rPr>
          <w:rFonts w:ascii="Arial" w:hAnsi="Arial" w:cs="Arial"/>
          <w:b w:val="0"/>
          <w:color w:val="auto"/>
          <w:spacing w:val="24"/>
          <w:sz w:val="24"/>
          <w:szCs w:val="24"/>
        </w:rPr>
        <w:t xml:space="preserve">   </w:t>
      </w:r>
    </w:p>
    <w:p w:rsidR="00C4683C" w:rsidRDefault="00C4683C" w:rsidP="00C4683C">
      <w:pPr>
        <w:pStyle w:val="Ttulo3"/>
        <w:keepNext w:val="0"/>
        <w:keepLines w:val="0"/>
        <w:spacing w:before="0"/>
        <w:ind w:left="36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</w:p>
    <w:p w:rsidR="00C4683C" w:rsidRPr="00C4683C" w:rsidRDefault="00C4683C" w:rsidP="00C4683C">
      <w:pPr>
        <w:pStyle w:val="Ttulo3"/>
        <w:keepNext w:val="0"/>
        <w:keepLines w:val="0"/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color w:val="auto"/>
          <w:spacing w:val="24"/>
          <w:sz w:val="24"/>
          <w:szCs w:val="24"/>
        </w:rPr>
        <w:t>Para sumar y restar radicales</w:t>
      </w: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: Simplificar todos los radicales y reducir términos semejantes.</w:t>
      </w:r>
    </w:p>
    <w:p w:rsidR="00C4683C" w:rsidRPr="00C4683C" w:rsidRDefault="00C4683C" w:rsidP="00C4683C">
      <w:pPr>
        <w:pStyle w:val="Ttulo2"/>
        <w:spacing w:before="0"/>
        <w:jc w:val="both"/>
        <w:rPr>
          <w:rFonts w:ascii="Arial" w:hAnsi="Arial" w:cs="Arial"/>
          <w:b w:val="0"/>
          <w:color w:val="auto"/>
          <w:spacing w:val="24"/>
          <w:sz w:val="24"/>
          <w:szCs w:val="24"/>
        </w:rPr>
      </w:pPr>
      <w:r w:rsidRPr="00C4683C">
        <w:rPr>
          <w:rFonts w:ascii="Arial" w:hAnsi="Arial" w:cs="Arial"/>
          <w:color w:val="auto"/>
          <w:spacing w:val="24"/>
          <w:sz w:val="24"/>
          <w:szCs w:val="24"/>
        </w:rPr>
        <w:lastRenderedPageBreak/>
        <w:t>Racionalizar</w:t>
      </w: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 xml:space="preserve">: </w:t>
      </w:r>
      <w:r w:rsidRPr="00C4683C">
        <w:rPr>
          <w:rStyle w:val="Textoennegrita"/>
          <w:rFonts w:ascii="Arial" w:hAnsi="Arial" w:cs="Arial"/>
          <w:color w:val="auto"/>
          <w:spacing w:val="24"/>
          <w:sz w:val="24"/>
          <w:szCs w:val="24"/>
        </w:rPr>
        <w:t>Consiste en quitar los radicales del denominador</w:t>
      </w:r>
      <w:r w:rsidRPr="00C4683C">
        <w:rPr>
          <w:rFonts w:ascii="Arial" w:hAnsi="Arial" w:cs="Arial"/>
          <w:b w:val="0"/>
          <w:color w:val="auto"/>
          <w:spacing w:val="24"/>
          <w:sz w:val="24"/>
          <w:szCs w:val="24"/>
        </w:rPr>
        <w:t>, lo que permite facilitar el cálculo de operaciones como la suma de fracciones. Podemos distinguir tres casos:</w:t>
      </w:r>
    </w:p>
    <w:p w:rsidR="00C4683C" w:rsidRPr="00C4683C" w:rsidRDefault="00C4683C" w:rsidP="00C4683C">
      <w:pPr>
        <w:pStyle w:val="NormalWeb"/>
        <w:numPr>
          <w:ilvl w:val="0"/>
          <w:numId w:val="13"/>
        </w:numPr>
        <w:spacing w:before="0" w:beforeAutospacing="0" w:after="0" w:afterAutospacing="0"/>
        <w:ind w:right="300"/>
        <w:rPr>
          <w:color w:val="auto"/>
          <w:spacing w:val="24"/>
          <w:sz w:val="24"/>
          <w:szCs w:val="24"/>
        </w:rPr>
      </w:pPr>
      <w:r w:rsidRPr="00C4683C">
        <w:rPr>
          <w:color w:val="auto"/>
          <w:spacing w:val="24"/>
          <w:sz w:val="24"/>
          <w:szCs w:val="24"/>
        </w:rPr>
        <w:t xml:space="preserve">Del tipo </w:t>
      </w:r>
      <w:r w:rsidRPr="00C4683C">
        <w:rPr>
          <w:noProof/>
          <w:color w:val="auto"/>
          <w:spacing w:val="24"/>
          <w:sz w:val="24"/>
          <w:szCs w:val="24"/>
        </w:rPr>
        <w:drawing>
          <wp:inline distT="0" distB="0" distL="0" distR="0" wp14:anchorId="6283BA37" wp14:editId="728BBB93">
            <wp:extent cx="390525" cy="438150"/>
            <wp:effectExtent l="0" t="0" r="9525" b="0"/>
            <wp:docPr id="8" name="Imagen 8" descr="co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cient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3C" w:rsidRPr="00C4683C" w:rsidRDefault="00C4683C" w:rsidP="00C4683C">
      <w:pPr>
        <w:pStyle w:val="actividadesg"/>
        <w:shd w:val="clear" w:color="auto" w:fill="auto"/>
        <w:spacing w:before="0" w:after="0" w:line="240" w:lineRule="auto"/>
        <w:ind w:left="0" w:firstLine="0"/>
        <w:jc w:val="both"/>
        <w:rPr>
          <w:rFonts w:ascii="Arial" w:hAnsi="Arial" w:cs="Arial"/>
          <w:color w:val="auto"/>
          <w:spacing w:val="24"/>
        </w:rPr>
      </w:pP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>Se multiplica el numerador y el denominador por</w:t>
      </w:r>
      <w:r w:rsidRPr="00C4683C">
        <w:rPr>
          <w:rFonts w:ascii="Arial" w:hAnsi="Arial" w:cs="Arial"/>
          <w:noProof/>
          <w:color w:val="auto"/>
          <w:spacing w:val="24"/>
        </w:rPr>
        <w:drawing>
          <wp:inline distT="0" distB="0" distL="0" distR="0" wp14:anchorId="75A7F04F" wp14:editId="46BAF4EB">
            <wp:extent cx="247650" cy="238125"/>
            <wp:effectExtent l="0" t="0" r="0" b="9525"/>
            <wp:docPr id="7" name="Imagen 7" descr="raí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íz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83C">
        <w:rPr>
          <w:rFonts w:ascii="Arial" w:hAnsi="Arial" w:cs="Arial"/>
          <w:color w:val="auto"/>
          <w:spacing w:val="24"/>
        </w:rPr>
        <w:t>.</w:t>
      </w:r>
    </w:p>
    <w:p w:rsidR="00C4683C" w:rsidRPr="00C4683C" w:rsidRDefault="00C4683C" w:rsidP="00C4683C">
      <w:pPr>
        <w:pStyle w:val="actividades2v"/>
        <w:shd w:val="clear" w:color="auto" w:fill="auto"/>
        <w:spacing w:before="0" w:after="0" w:line="240" w:lineRule="auto"/>
        <w:ind w:left="0" w:firstLine="0"/>
        <w:jc w:val="both"/>
        <w:rPr>
          <w:rFonts w:ascii="Arial" w:hAnsi="Arial" w:cs="Arial"/>
          <w:color w:val="auto"/>
          <w:spacing w:val="24"/>
        </w:rPr>
      </w:pPr>
      <w:r w:rsidRPr="00C4683C">
        <w:rPr>
          <w:rFonts w:ascii="Arial" w:hAnsi="Arial" w:cs="Arial"/>
          <w:noProof/>
          <w:color w:val="auto"/>
          <w:spacing w:val="24"/>
        </w:rPr>
        <w:drawing>
          <wp:inline distT="0" distB="0" distL="0" distR="0" wp14:anchorId="0D52BCB5" wp14:editId="3A1E1D5B">
            <wp:extent cx="2638425" cy="581025"/>
            <wp:effectExtent l="0" t="0" r="9525" b="9525"/>
            <wp:docPr id="6" name="Imagen 6" descr="ope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eraciones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3C" w:rsidRPr="00C4683C" w:rsidRDefault="00C4683C" w:rsidP="00C4683C">
      <w:pPr>
        <w:pStyle w:val="NormalWeb"/>
        <w:numPr>
          <w:ilvl w:val="0"/>
          <w:numId w:val="13"/>
        </w:numPr>
        <w:spacing w:before="0" w:beforeAutospacing="0" w:after="0" w:afterAutospacing="0"/>
        <w:ind w:right="300"/>
        <w:rPr>
          <w:color w:val="auto"/>
          <w:spacing w:val="24"/>
          <w:sz w:val="24"/>
          <w:szCs w:val="24"/>
        </w:rPr>
      </w:pPr>
      <w:r w:rsidRPr="00C4683C">
        <w:rPr>
          <w:color w:val="auto"/>
          <w:spacing w:val="24"/>
          <w:sz w:val="24"/>
          <w:szCs w:val="24"/>
        </w:rPr>
        <w:t xml:space="preserve">Del tipo </w:t>
      </w:r>
      <w:r w:rsidRPr="00C4683C">
        <w:rPr>
          <w:noProof/>
          <w:color w:val="auto"/>
          <w:spacing w:val="24"/>
          <w:sz w:val="24"/>
          <w:szCs w:val="24"/>
        </w:rPr>
        <w:drawing>
          <wp:inline distT="0" distB="0" distL="0" distR="0" wp14:anchorId="30590F57" wp14:editId="63AE49EE">
            <wp:extent cx="571500" cy="466725"/>
            <wp:effectExtent l="0" t="0" r="0" b="9525"/>
            <wp:docPr id="5" name="Imagen 5" descr="fra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acción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3C" w:rsidRPr="00C4683C" w:rsidRDefault="00C4683C" w:rsidP="00C4683C">
      <w:pPr>
        <w:pStyle w:val="actividadesg"/>
        <w:shd w:val="clear" w:color="auto" w:fill="auto"/>
        <w:spacing w:before="0" w:after="0" w:line="240" w:lineRule="auto"/>
        <w:ind w:left="0" w:firstLine="0"/>
        <w:jc w:val="both"/>
        <w:rPr>
          <w:rFonts w:ascii="Arial" w:hAnsi="Arial" w:cs="Arial"/>
          <w:color w:val="auto"/>
          <w:spacing w:val="24"/>
        </w:rPr>
      </w:pP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>Se multiplica numerador y denominador por</w:t>
      </w:r>
      <w:r w:rsidRPr="00C4683C">
        <w:rPr>
          <w:rFonts w:ascii="Arial" w:hAnsi="Arial" w:cs="Arial"/>
          <w:noProof/>
          <w:color w:val="auto"/>
          <w:spacing w:val="24"/>
        </w:rPr>
        <w:drawing>
          <wp:inline distT="0" distB="0" distL="0" distR="0" wp14:anchorId="30571AAF" wp14:editId="18A782A5">
            <wp:extent cx="533400" cy="266700"/>
            <wp:effectExtent l="0" t="0" r="0" b="0"/>
            <wp:docPr id="4" name="Imagen 4" descr="ra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dical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83C">
        <w:rPr>
          <w:rFonts w:ascii="Arial" w:hAnsi="Arial" w:cs="Arial"/>
          <w:color w:val="auto"/>
          <w:spacing w:val="24"/>
        </w:rPr>
        <w:t>.</w:t>
      </w:r>
    </w:p>
    <w:p w:rsidR="00C4683C" w:rsidRPr="00C4683C" w:rsidRDefault="00C4683C" w:rsidP="00C4683C">
      <w:pPr>
        <w:pStyle w:val="actividades2v"/>
        <w:shd w:val="clear" w:color="auto" w:fill="auto"/>
        <w:spacing w:before="0" w:after="0" w:line="240" w:lineRule="auto"/>
        <w:jc w:val="both"/>
        <w:rPr>
          <w:rFonts w:ascii="Arial" w:hAnsi="Arial" w:cs="Arial"/>
          <w:color w:val="auto"/>
          <w:spacing w:val="24"/>
        </w:rPr>
      </w:pPr>
      <w:r w:rsidRPr="00C4683C">
        <w:rPr>
          <w:rFonts w:ascii="Arial" w:hAnsi="Arial" w:cs="Arial"/>
          <w:noProof/>
          <w:color w:val="auto"/>
          <w:spacing w:val="24"/>
        </w:rPr>
        <w:drawing>
          <wp:inline distT="0" distB="0" distL="0" distR="0" wp14:anchorId="6D4BA9F6" wp14:editId="0AC44126">
            <wp:extent cx="4743450" cy="504825"/>
            <wp:effectExtent l="0" t="0" r="0" b="9525"/>
            <wp:docPr id="11" name="Imagen 11" descr="ope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raciones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3C" w:rsidRPr="00C4683C" w:rsidRDefault="00C4683C" w:rsidP="00C4683C">
      <w:pPr>
        <w:pStyle w:val="NormalWeb"/>
        <w:numPr>
          <w:ilvl w:val="0"/>
          <w:numId w:val="13"/>
        </w:numPr>
        <w:spacing w:before="0" w:beforeAutospacing="0" w:after="0" w:afterAutospacing="0"/>
        <w:ind w:right="300"/>
        <w:rPr>
          <w:color w:val="auto"/>
          <w:spacing w:val="24"/>
          <w:sz w:val="24"/>
          <w:szCs w:val="24"/>
        </w:rPr>
      </w:pPr>
      <w:r w:rsidRPr="00C4683C">
        <w:rPr>
          <w:color w:val="auto"/>
          <w:spacing w:val="24"/>
          <w:sz w:val="24"/>
          <w:szCs w:val="24"/>
        </w:rPr>
        <w:t>Del tipo</w:t>
      </w:r>
      <w:r w:rsidRPr="00C4683C">
        <w:rPr>
          <w:noProof/>
          <w:color w:val="auto"/>
          <w:spacing w:val="24"/>
          <w:sz w:val="24"/>
          <w:szCs w:val="24"/>
        </w:rPr>
        <w:drawing>
          <wp:inline distT="0" distB="0" distL="0" distR="0" wp14:anchorId="26040F2C" wp14:editId="04C6BF97">
            <wp:extent cx="666750" cy="438150"/>
            <wp:effectExtent l="0" t="0" r="0" b="0"/>
            <wp:docPr id="2" name="Imagen 2" descr="co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ciente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83C">
        <w:rPr>
          <w:color w:val="auto"/>
          <w:spacing w:val="24"/>
          <w:sz w:val="24"/>
          <w:szCs w:val="24"/>
        </w:rPr>
        <w:t xml:space="preserve">, y en general cuando el denominador sea un </w:t>
      </w:r>
      <w:r w:rsidRPr="00C4683C">
        <w:rPr>
          <w:rStyle w:val="Textoennegrita"/>
          <w:rFonts w:eastAsiaTheme="majorEastAsia"/>
          <w:b w:val="0"/>
          <w:color w:val="auto"/>
          <w:spacing w:val="24"/>
          <w:sz w:val="24"/>
          <w:szCs w:val="24"/>
        </w:rPr>
        <w:t>binomio con al menos un radical.</w:t>
      </w:r>
      <w:r w:rsidRPr="00C4683C">
        <w:rPr>
          <w:color w:val="auto"/>
          <w:spacing w:val="24"/>
          <w:sz w:val="24"/>
          <w:szCs w:val="24"/>
        </w:rPr>
        <w:t xml:space="preserve"> </w:t>
      </w:r>
    </w:p>
    <w:p w:rsidR="00C4683C" w:rsidRPr="00C4683C" w:rsidRDefault="00C4683C" w:rsidP="00C4683C">
      <w:pPr>
        <w:pStyle w:val="actividadesg"/>
        <w:shd w:val="clear" w:color="auto" w:fill="auto"/>
        <w:spacing w:before="0" w:after="0" w:line="240" w:lineRule="auto"/>
        <w:ind w:left="0" w:firstLine="0"/>
        <w:jc w:val="both"/>
        <w:rPr>
          <w:rFonts w:ascii="Arial" w:hAnsi="Arial" w:cs="Arial"/>
          <w:color w:val="auto"/>
          <w:spacing w:val="24"/>
        </w:rPr>
      </w:pPr>
      <w:r w:rsidRPr="00C4683C">
        <w:rPr>
          <w:rStyle w:val="Textoennegrita"/>
          <w:rFonts w:ascii="Arial" w:eastAsiaTheme="majorEastAsia" w:hAnsi="Arial" w:cs="Arial"/>
          <w:b w:val="0"/>
          <w:color w:val="auto"/>
          <w:spacing w:val="24"/>
        </w:rPr>
        <w:t>Se multiplica el numerador y denominador por el conjugado del denominador.</w:t>
      </w:r>
    </w:p>
    <w:p w:rsidR="00C4683C" w:rsidRPr="00C4683C" w:rsidRDefault="00C4683C" w:rsidP="00C4683C">
      <w:pPr>
        <w:pStyle w:val="actividades2v"/>
        <w:shd w:val="clear" w:color="auto" w:fill="auto"/>
        <w:spacing w:before="0" w:after="0" w:line="240" w:lineRule="auto"/>
        <w:jc w:val="both"/>
        <w:rPr>
          <w:rFonts w:ascii="Arial" w:hAnsi="Arial" w:cs="Arial"/>
          <w:color w:val="auto"/>
          <w:spacing w:val="24"/>
        </w:rPr>
      </w:pPr>
      <w:r w:rsidRPr="00C4683C">
        <w:rPr>
          <w:rFonts w:ascii="Arial" w:hAnsi="Arial" w:cs="Arial"/>
          <w:noProof/>
          <w:color w:val="auto"/>
          <w:spacing w:val="24"/>
        </w:rPr>
        <w:drawing>
          <wp:inline distT="0" distB="0" distL="0" distR="0" wp14:anchorId="57B0A499" wp14:editId="2EA769E2">
            <wp:extent cx="4572000" cy="657225"/>
            <wp:effectExtent l="0" t="0" r="0" b="9525"/>
            <wp:docPr id="12" name="Imagen 12" descr="Racionalizar rad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acionalizar radicales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237" w:rsidRPr="00C4683C" w:rsidRDefault="00F94237" w:rsidP="00C468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:rsidR="004E3B52" w:rsidRDefault="004E3B52" w:rsidP="004E3B52">
      <w:pPr>
        <w:jc w:val="both"/>
      </w:pPr>
      <w:r>
        <w:t>Calcula las siguientes raíces de números positivos y negativos, sin calculadora.</w:t>
      </w:r>
    </w:p>
    <w:p w:rsidR="004E3B52" w:rsidRDefault="004E3B52" w:rsidP="004E3B52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2155"/>
        <w:gridCol w:w="2496"/>
        <w:gridCol w:w="1985"/>
      </w:tblGrid>
      <w:tr w:rsidR="004E3B52" w:rsidTr="005350DE">
        <w:tc>
          <w:tcPr>
            <w:tcW w:w="2471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6"/>
              </w:rPr>
              <w:object w:dxaOrig="760" w:dyaOrig="700">
                <v:shape id="_x0000_i1044" type="#_x0000_t75" style="width:38.25pt;height:35.25pt" o:ole="" fillcolor="window">
                  <v:imagedata r:id="rId63" o:title=""/>
                </v:shape>
                <o:OLEObject Type="Embed" ProgID="Equation.3" ShapeID="_x0000_i1044" DrawAspect="Content" ObjectID="_1423591601" r:id="rId64"/>
              </w:object>
            </w:r>
          </w:p>
        </w:tc>
        <w:tc>
          <w:tcPr>
            <w:tcW w:w="2471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6"/>
              </w:rPr>
              <w:object w:dxaOrig="840" w:dyaOrig="700">
                <v:shape id="_x0000_i1045" type="#_x0000_t75" style="width:42pt;height:35.25pt" o:ole="" fillcolor="window">
                  <v:imagedata r:id="rId65" o:title=""/>
                </v:shape>
                <o:OLEObject Type="Embed" ProgID="Equation.3" ShapeID="_x0000_i1045" DrawAspect="Content" ObjectID="_1423591602" r:id="rId66"/>
              </w:object>
            </w:r>
          </w:p>
        </w:tc>
        <w:tc>
          <w:tcPr>
            <w:tcW w:w="2472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12"/>
              </w:rPr>
              <w:object w:dxaOrig="1200" w:dyaOrig="400">
                <v:shape id="_x0000_i1046" type="#_x0000_t75" style="width:60pt;height:20.25pt" o:ole="" fillcolor="window">
                  <v:imagedata r:id="rId67" o:title=""/>
                </v:shape>
                <o:OLEObject Type="Embed" ProgID="Equation.3" ShapeID="_x0000_i1046" DrawAspect="Content" ObjectID="_1423591603" r:id="rId68"/>
              </w:object>
            </w:r>
          </w:p>
        </w:tc>
        <w:tc>
          <w:tcPr>
            <w:tcW w:w="2472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6"/>
              </w:rPr>
              <w:object w:dxaOrig="660" w:dyaOrig="700">
                <v:shape id="_x0000_i1047" type="#_x0000_t75" style="width:33pt;height:35.25pt" o:ole="" fillcolor="window">
                  <v:imagedata r:id="rId69" o:title=""/>
                </v:shape>
                <o:OLEObject Type="Embed" ProgID="Equation.3" ShapeID="_x0000_i1047" DrawAspect="Content" ObjectID="_1423591604" r:id="rId70"/>
              </w:object>
            </w:r>
          </w:p>
        </w:tc>
      </w:tr>
    </w:tbl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</w:p>
    <w:p w:rsidR="004E3B52" w:rsidRDefault="004E3B52" w:rsidP="004E3B52">
      <w:pPr>
        <w:jc w:val="both"/>
      </w:pPr>
      <w:r>
        <w:t>Expresa las siguientes potencias en forma de raíz y simplifica.</w:t>
      </w:r>
    </w:p>
    <w:p w:rsidR="004E3B52" w:rsidRDefault="004E3B52" w:rsidP="004E3B52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01"/>
        <w:gridCol w:w="2120"/>
        <w:gridCol w:w="2142"/>
      </w:tblGrid>
      <w:tr w:rsidR="004E3B52" w:rsidTr="005350DE">
        <w:tc>
          <w:tcPr>
            <w:tcW w:w="2471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8"/>
              </w:rPr>
              <w:object w:dxaOrig="780" w:dyaOrig="820">
                <v:shape id="_x0000_i1048" type="#_x0000_t75" style="width:39pt;height:41.25pt" o:ole="" fillcolor="window">
                  <v:imagedata r:id="rId71" o:title=""/>
                </v:shape>
                <o:OLEObject Type="Embed" ProgID="Equation.3" ShapeID="_x0000_i1048" DrawAspect="Content" ObjectID="_1423591605" r:id="rId72"/>
              </w:object>
            </w:r>
          </w:p>
        </w:tc>
        <w:tc>
          <w:tcPr>
            <w:tcW w:w="2471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34"/>
              </w:rPr>
              <w:object w:dxaOrig="680" w:dyaOrig="940">
                <v:shape id="_x0000_i1049" type="#_x0000_t75" style="width:33.75pt;height:47.25pt" o:ole="" fillcolor="window">
                  <v:imagedata r:id="rId73" o:title=""/>
                </v:shape>
                <o:OLEObject Type="Embed" ProgID="Equation.3" ShapeID="_x0000_i1049" DrawAspect="Content" ObjectID="_1423591606" r:id="rId74"/>
              </w:object>
            </w:r>
          </w:p>
        </w:tc>
        <w:tc>
          <w:tcPr>
            <w:tcW w:w="2472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6"/>
              </w:rPr>
              <w:object w:dxaOrig="520" w:dyaOrig="320">
                <v:shape id="_x0000_i1050" type="#_x0000_t75" style="width:26.25pt;height:15.75pt" o:ole="" fillcolor="window">
                  <v:imagedata r:id="rId75" o:title=""/>
                </v:shape>
                <o:OLEObject Type="Embed" ProgID="Equation.3" ShapeID="_x0000_i1050" DrawAspect="Content" ObjectID="_1423591607" r:id="rId76"/>
              </w:object>
            </w:r>
          </w:p>
        </w:tc>
        <w:tc>
          <w:tcPr>
            <w:tcW w:w="2472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0,25</w:t>
            </w:r>
            <w:r w:rsidRPr="00006FB1">
              <w:rPr>
                <w:vertAlign w:val="superscript"/>
              </w:rPr>
              <w:t>0,5</w:t>
            </w:r>
          </w:p>
        </w:tc>
      </w:tr>
    </w:tbl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</w:p>
    <w:p w:rsidR="004E3B52" w:rsidRDefault="004E3B52" w:rsidP="004E3B52">
      <w:pPr>
        <w:jc w:val="both"/>
      </w:pPr>
      <w:r>
        <w:t>Aplica las propiedades de las raíces y potencias para reducir las expresiones.</w:t>
      </w:r>
    </w:p>
    <w:p w:rsidR="004E3B52" w:rsidRDefault="004E3B52" w:rsidP="004E3B52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414"/>
        <w:gridCol w:w="1147"/>
        <w:gridCol w:w="2791"/>
      </w:tblGrid>
      <w:tr w:rsidR="004E3B52" w:rsidTr="005350DE">
        <w:tc>
          <w:tcPr>
            <w:tcW w:w="3295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8"/>
              </w:rPr>
              <w:object w:dxaOrig="1719" w:dyaOrig="400">
                <v:shape id="_x0000_i1051" type="#_x0000_t75" style="width:86.25pt;height:20.25pt" o:ole="" fillcolor="window">
                  <v:imagedata r:id="rId77" o:title=""/>
                </v:shape>
                <o:OLEObject Type="Embed" ProgID="Equation.3" ShapeID="_x0000_i1051" DrawAspect="Content" ObjectID="_1423591608" r:id="rId78"/>
              </w:object>
            </w:r>
          </w:p>
        </w:tc>
        <w:tc>
          <w:tcPr>
            <w:tcW w:w="3295" w:type="dxa"/>
            <w:gridSpan w:val="2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6"/>
              </w:rPr>
              <w:object w:dxaOrig="1420" w:dyaOrig="720">
                <v:shape id="_x0000_i1052" type="#_x0000_t75" style="width:71.25pt;height:36pt" o:ole="" fillcolor="window">
                  <v:imagedata r:id="rId79" o:title=""/>
                </v:shape>
                <o:OLEObject Type="Embed" ProgID="Equation.3" ShapeID="_x0000_i1052" DrawAspect="Content" ObjectID="_1423591609" r:id="rId80"/>
              </w:object>
            </w:r>
          </w:p>
        </w:tc>
        <w:tc>
          <w:tcPr>
            <w:tcW w:w="3296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8"/>
              </w:rPr>
              <w:object w:dxaOrig="1680" w:dyaOrig="400">
                <v:shape id="_x0000_i1053" type="#_x0000_t75" style="width:84pt;height:20.25pt" o:ole="" fillcolor="window">
                  <v:imagedata r:id="rId81" o:title=""/>
                </v:shape>
                <o:OLEObject Type="Embed" ProgID="Equation.3" ShapeID="_x0000_i1053" DrawAspect="Content" ObjectID="_1423591610" r:id="rId82"/>
              </w:object>
            </w:r>
          </w:p>
        </w:tc>
      </w:tr>
      <w:tr w:rsidR="004E3B52" w:rsidTr="005350DE">
        <w:tc>
          <w:tcPr>
            <w:tcW w:w="3295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6"/>
              </w:rPr>
              <w:object w:dxaOrig="2020" w:dyaOrig="720">
                <v:shape id="_x0000_i1054" type="#_x0000_t75" style="width:125.25pt;height:36pt" o:ole="" fillcolor="window">
                  <v:imagedata r:id="rId83" o:title=""/>
                </v:shape>
                <o:OLEObject Type="Embed" ProgID="Equation.3" ShapeID="_x0000_i1054" DrawAspect="Content" ObjectID="_1423591611" r:id="rId84"/>
              </w:object>
            </w:r>
          </w:p>
        </w:tc>
        <w:tc>
          <w:tcPr>
            <w:tcW w:w="3295" w:type="dxa"/>
            <w:gridSpan w:val="2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E525CB5" wp14:editId="18BB7FE5">
                  <wp:extent cx="600075" cy="257175"/>
                  <wp:effectExtent l="0" t="0" r="9525" b="9525"/>
                  <wp:docPr id="16" name="Imagen 16" descr="multr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ultra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4"/>
                <w:lang w:val="es-ES_tradnl"/>
              </w:rPr>
              <w:object w:dxaOrig="2000" w:dyaOrig="620">
                <v:shape id="_x0000_i1055" type="#_x0000_t75" style="width:99.75pt;height:30.75pt" o:ole="" fillcolor="window">
                  <v:imagedata r:id="rId86" o:title=""/>
                </v:shape>
                <o:OLEObject Type="Embed" ProgID="Equation.3" ShapeID="_x0000_i1055" DrawAspect="Content" ObjectID="_1423591612" r:id="rId87"/>
              </w:object>
            </w:r>
          </w:p>
        </w:tc>
      </w:tr>
      <w:tr w:rsidR="004E3B52" w:rsidTr="005350DE">
        <w:tc>
          <w:tcPr>
            <w:tcW w:w="3295" w:type="dxa"/>
          </w:tcPr>
          <w:p w:rsidR="004E3B52" w:rsidRPr="00006FB1" w:rsidRDefault="00FF5924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12"/>
                <w:lang w:val="es-ES_tradnl"/>
              </w:rPr>
              <w:object w:dxaOrig="2680" w:dyaOrig="460">
                <v:shape id="_x0000_i1056" type="#_x0000_t75" style="width:134.25pt;height:22.5pt" o:ole="" fillcolor="window">
                  <v:imagedata r:id="rId88" o:title=""/>
                </v:shape>
                <o:OLEObject Type="Embed" ProgID="Equation.DSMT4" ShapeID="_x0000_i1056" DrawAspect="Content" ObjectID="_1423591613" r:id="rId89"/>
              </w:object>
            </w:r>
          </w:p>
        </w:tc>
        <w:tc>
          <w:tcPr>
            <w:tcW w:w="3295" w:type="dxa"/>
            <w:gridSpan w:val="2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4"/>
                <w:lang w:val="es-ES_tradnl"/>
              </w:rPr>
              <w:object w:dxaOrig="1680" w:dyaOrig="620">
                <v:shape id="_x0000_i1057" type="#_x0000_t75" style="width:84pt;height:30.75pt" o:ole="" fillcolor="window">
                  <v:imagedata r:id="rId90" o:title=""/>
                </v:shape>
                <o:OLEObject Type="Embed" ProgID="Equation.3" ShapeID="_x0000_i1057" DrawAspect="Content" ObjectID="_1423591614" r:id="rId91"/>
              </w:object>
            </w:r>
          </w:p>
        </w:tc>
        <w:tc>
          <w:tcPr>
            <w:tcW w:w="3296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10"/>
                <w:lang w:val="es-ES_tradnl"/>
              </w:rPr>
              <w:object w:dxaOrig="1980" w:dyaOrig="460">
                <v:shape id="_x0000_i1058" type="#_x0000_t75" style="width:99pt;height:23.25pt" o:ole="" fillcolor="window">
                  <v:imagedata r:id="rId92" o:title=""/>
                </v:shape>
                <o:OLEObject Type="Embed" ProgID="Equation.3" ShapeID="_x0000_i1058" DrawAspect="Content" ObjectID="_1423591615" r:id="rId93"/>
              </w:object>
            </w:r>
          </w:p>
        </w:tc>
      </w:tr>
      <w:tr w:rsidR="004E3B52" w:rsidTr="005350DE">
        <w:tc>
          <w:tcPr>
            <w:tcW w:w="3295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32"/>
                <w:lang w:val="es-ES_tradnl"/>
              </w:rPr>
              <w:object w:dxaOrig="1600" w:dyaOrig="780">
                <v:shape id="_x0000_i1059" type="#_x0000_t75" style="width:80.25pt;height:39pt" o:ole="" fillcolor="window">
                  <v:imagedata r:id="rId94" o:title=""/>
                </v:shape>
                <o:OLEObject Type="Embed" ProgID="Equation.3" ShapeID="_x0000_i1059" DrawAspect="Content" ObjectID="_1423591616" r:id="rId95"/>
              </w:object>
            </w:r>
          </w:p>
        </w:tc>
        <w:tc>
          <w:tcPr>
            <w:tcW w:w="3295" w:type="dxa"/>
            <w:gridSpan w:val="2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8"/>
                <w:lang w:val="es-ES_tradnl"/>
              </w:rPr>
              <w:object w:dxaOrig="1380" w:dyaOrig="400">
                <v:shape id="_x0000_i1060" type="#_x0000_t75" style="width:69pt;height:20.25pt" o:ole="" fillcolor="window">
                  <v:imagedata r:id="rId96" o:title=""/>
                </v:shape>
                <o:OLEObject Type="Embed" ProgID="Equation.3" ShapeID="_x0000_i1060" DrawAspect="Content" ObjectID="_1423591617" r:id="rId97"/>
              </w:object>
            </w:r>
          </w:p>
        </w:tc>
        <w:tc>
          <w:tcPr>
            <w:tcW w:w="3296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8D5">
              <w:rPr>
                <w:position w:val="-48"/>
              </w:rPr>
              <w:object w:dxaOrig="1100" w:dyaOrig="1260">
                <v:shape id="_x0000_i1061" type="#_x0000_t75" style="width:54.75pt;height:63pt" o:ole="">
                  <v:imagedata r:id="rId98" o:title=""/>
                </v:shape>
                <o:OLEObject Type="Embed" ProgID="Equation.3" ShapeID="_x0000_i1061" DrawAspect="Content" ObjectID="_1423591618" r:id="rId99"/>
              </w:object>
            </w:r>
          </w:p>
        </w:tc>
      </w:tr>
      <w:tr w:rsidR="004E3B52" w:rsidTr="005350DE">
        <w:tc>
          <w:tcPr>
            <w:tcW w:w="4943" w:type="dxa"/>
            <w:gridSpan w:val="2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6"/>
                <w:lang w:val="es-ES_tradnl"/>
              </w:rPr>
              <w:object w:dxaOrig="3519" w:dyaOrig="720">
                <v:shape id="_x0000_i1062" type="#_x0000_t75" style="width:176.25pt;height:36pt" o:ole="" fillcolor="window">
                  <v:imagedata r:id="rId100" o:title=""/>
                </v:shape>
                <o:OLEObject Type="Embed" ProgID="Equation.3" ShapeID="_x0000_i1062" DrawAspect="Content" ObjectID="_1423591619" r:id="rId101"/>
              </w:object>
            </w:r>
          </w:p>
        </w:tc>
        <w:tc>
          <w:tcPr>
            <w:tcW w:w="4943" w:type="dxa"/>
            <w:gridSpan w:val="2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DA4">
              <w:rPr>
                <w:position w:val="-46"/>
              </w:rPr>
              <w:object w:dxaOrig="2020" w:dyaOrig="880">
                <v:shape id="_x0000_i1063" type="#_x0000_t75" style="width:101.25pt;height:44.25pt" o:ole="">
                  <v:imagedata r:id="rId102" o:title=""/>
                </v:shape>
                <o:OLEObject Type="Embed" ProgID="Equation.DSMT4" ShapeID="_x0000_i1063" DrawAspect="Content" ObjectID="_1423591620" r:id="rId103"/>
              </w:object>
            </w:r>
          </w:p>
        </w:tc>
      </w:tr>
    </w:tbl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</w:p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Simplificar radicales y reducir semejantes.</w:t>
      </w:r>
    </w:p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125"/>
      </w:tblGrid>
      <w:tr w:rsidR="004E3B52" w:rsidTr="005350DE"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10"/>
                <w:lang w:val="es-ES_tradnl"/>
              </w:rPr>
              <w:object w:dxaOrig="3540" w:dyaOrig="420">
                <v:shape id="_x0000_i1064" type="#_x0000_t75" style="width:177pt;height:21pt" o:ole="" fillcolor="window">
                  <v:imagedata r:id="rId104" o:title=""/>
                </v:shape>
                <o:OLEObject Type="Embed" ProgID="Equation.3" ShapeID="_x0000_i1064" DrawAspect="Content" ObjectID="_1423591621" r:id="rId105"/>
              </w:object>
            </w:r>
          </w:p>
        </w:tc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8"/>
                <w:lang w:val="es-ES_tradnl"/>
              </w:rPr>
              <w:object w:dxaOrig="2760" w:dyaOrig="360">
                <v:shape id="_x0000_i1065" type="#_x0000_t75" style="width:138pt;height:18pt" o:ole="" fillcolor="window">
                  <v:imagedata r:id="rId106" o:title=""/>
                </v:shape>
                <o:OLEObject Type="Embed" ProgID="Equation.3" ShapeID="_x0000_i1065" DrawAspect="Content" ObjectID="_1423591622" r:id="rId107"/>
              </w:object>
            </w:r>
          </w:p>
        </w:tc>
      </w:tr>
      <w:tr w:rsidR="004E3B52" w:rsidTr="005350DE"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4"/>
                <w:lang w:val="es-ES_tradnl"/>
              </w:rPr>
              <w:object w:dxaOrig="3120" w:dyaOrig="620">
                <v:shape id="_x0000_i1066" type="#_x0000_t75" style="width:156pt;height:30.75pt" o:ole="" fillcolor="window">
                  <v:imagedata r:id="rId108" o:title=""/>
                </v:shape>
                <o:OLEObject Type="Embed" ProgID="Equation.3" ShapeID="_x0000_i1066" DrawAspect="Content" ObjectID="_1423591623" r:id="rId109"/>
              </w:object>
            </w:r>
          </w:p>
        </w:tc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4"/>
                <w:lang w:val="es-ES_tradnl"/>
              </w:rPr>
              <w:object w:dxaOrig="3500" w:dyaOrig="620">
                <v:shape id="_x0000_i1067" type="#_x0000_t75" style="width:174.75pt;height:30.75pt" o:ole="" fillcolor="window">
                  <v:imagedata r:id="rId110" o:title=""/>
                </v:shape>
                <o:OLEObject Type="Embed" ProgID="Equation.3" ShapeID="_x0000_i1067" DrawAspect="Content" ObjectID="_1423591624" r:id="rId111"/>
              </w:object>
            </w:r>
          </w:p>
        </w:tc>
      </w:tr>
      <w:tr w:rsidR="004E3B52" w:rsidTr="005350DE"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8"/>
                <w:lang w:val="es-ES_tradnl"/>
              </w:rPr>
              <w:object w:dxaOrig="2780" w:dyaOrig="360">
                <v:shape id="_x0000_i1068" type="#_x0000_t75" style="width:138.75pt;height:18pt" o:ole="" fillcolor="window">
                  <v:imagedata r:id="rId112" o:title=""/>
                </v:shape>
                <o:OLEObject Type="Embed" ProgID="Equation.3" ShapeID="_x0000_i1068" DrawAspect="Content" ObjectID="_1423591625" r:id="rId113"/>
              </w:object>
            </w:r>
          </w:p>
        </w:tc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8"/>
                <w:lang w:val="es-ES_tradnl"/>
              </w:rPr>
              <w:object w:dxaOrig="3780" w:dyaOrig="400">
                <v:shape id="_x0000_i1069" type="#_x0000_t75" style="width:189pt;height:20.25pt" o:ole="" fillcolor="window">
                  <v:imagedata r:id="rId114" o:title=""/>
                </v:shape>
                <o:OLEObject Type="Embed" ProgID="Equation.3" ShapeID="_x0000_i1069" DrawAspect="Content" ObjectID="_1423591626" r:id="rId115"/>
              </w:object>
            </w:r>
          </w:p>
        </w:tc>
      </w:tr>
      <w:tr w:rsidR="004E3B52" w:rsidTr="005350DE"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10"/>
                <w:lang w:val="es-ES_tradnl"/>
              </w:rPr>
              <w:object w:dxaOrig="4360" w:dyaOrig="380">
                <v:shape id="_x0000_i1070" type="#_x0000_t75" style="width:218.25pt;height:18.75pt" o:ole="" fillcolor="window">
                  <v:imagedata r:id="rId116" o:title=""/>
                </v:shape>
                <o:OLEObject Type="Embed" ProgID="Equation.3" ShapeID="_x0000_i1070" DrawAspect="Content" ObjectID="_1423591627" r:id="rId117"/>
              </w:object>
            </w:r>
          </w:p>
        </w:tc>
        <w:tc>
          <w:tcPr>
            <w:tcW w:w="4943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8"/>
                <w:lang w:val="es-ES_tradnl"/>
              </w:rPr>
              <w:object w:dxaOrig="3720" w:dyaOrig="400">
                <v:shape id="_x0000_i1071" type="#_x0000_t75" style="width:186pt;height:20.25pt" o:ole="" fillcolor="window">
                  <v:imagedata r:id="rId118" o:title=""/>
                </v:shape>
                <o:OLEObject Type="Embed" ProgID="Equation.3" ShapeID="_x0000_i1071" DrawAspect="Content" ObjectID="_1423591628" r:id="rId119"/>
              </w:object>
            </w:r>
          </w:p>
        </w:tc>
        <w:bookmarkStart w:id="0" w:name="_GoBack"/>
        <w:bookmarkEnd w:id="0"/>
      </w:tr>
    </w:tbl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</w:p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Racionalizar.</w:t>
      </w:r>
    </w:p>
    <w:p w:rsidR="004E3B52" w:rsidRDefault="004E3B52" w:rsidP="004E3B5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4"/>
        <w:gridCol w:w="2990"/>
      </w:tblGrid>
      <w:tr w:rsidR="004E3B52" w:rsidTr="005350DE">
        <w:tc>
          <w:tcPr>
            <w:tcW w:w="3295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EA6">
              <w:rPr>
                <w:position w:val="-38"/>
              </w:rPr>
              <w:object w:dxaOrig="720" w:dyaOrig="760">
                <v:shape id="_x0000_i1072" type="#_x0000_t75" style="width:36pt;height:38.25pt" o:ole="">
                  <v:imagedata r:id="rId120" o:title=""/>
                </v:shape>
                <o:OLEObject Type="Embed" ProgID="Equation.3" ShapeID="_x0000_i1072" DrawAspect="Content" ObjectID="_1423591629" r:id="rId121"/>
              </w:object>
            </w:r>
          </w:p>
        </w:tc>
        <w:tc>
          <w:tcPr>
            <w:tcW w:w="3295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position w:val="-26"/>
                <w:lang w:val="es-CL"/>
              </w:rPr>
              <w:object w:dxaOrig="680" w:dyaOrig="600">
                <v:shape id="_x0000_i1073" type="#_x0000_t75" style="width:33.75pt;height:30pt" o:ole="">
                  <v:imagedata r:id="rId122" o:title=""/>
                </v:shape>
                <o:OLEObject Type="Embed" ProgID="Equation.3" ShapeID="_x0000_i1073" DrawAspect="Content" ObjectID="_1423591630" r:id="rId123"/>
              </w:object>
            </w:r>
          </w:p>
        </w:tc>
        <w:tc>
          <w:tcPr>
            <w:tcW w:w="3296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F62">
              <w:rPr>
                <w:position w:val="-30"/>
              </w:rPr>
              <w:object w:dxaOrig="1020" w:dyaOrig="760">
                <v:shape id="_x0000_i1074" type="#_x0000_t75" style="width:51pt;height:38.25pt" o:ole="">
                  <v:imagedata r:id="rId124" o:title=""/>
                </v:shape>
                <o:OLEObject Type="Embed" ProgID="Equation.DSMT4" ShapeID="_x0000_i1074" DrawAspect="Content" ObjectID="_1423591631" r:id="rId125"/>
              </w:object>
            </w:r>
          </w:p>
        </w:tc>
      </w:tr>
      <w:tr w:rsidR="004E3B52" w:rsidTr="005350DE">
        <w:tc>
          <w:tcPr>
            <w:tcW w:w="3295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1F62">
              <w:rPr>
                <w:position w:val="-30"/>
              </w:rPr>
              <w:object w:dxaOrig="1040" w:dyaOrig="720">
                <v:shape id="_x0000_i1075" type="#_x0000_t75" style="width:51.75pt;height:36pt" o:ole="">
                  <v:imagedata r:id="rId126" o:title=""/>
                </v:shape>
                <o:OLEObject Type="Embed" ProgID="Equation.DSMT4" ShapeID="_x0000_i1075" DrawAspect="Content" ObjectID="_1423591632" r:id="rId127"/>
              </w:object>
            </w:r>
          </w:p>
        </w:tc>
        <w:tc>
          <w:tcPr>
            <w:tcW w:w="3295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AD6">
              <w:rPr>
                <w:position w:val="-32"/>
              </w:rPr>
              <w:object w:dxaOrig="880" w:dyaOrig="780">
                <v:shape id="_x0000_i1076" type="#_x0000_t75" style="width:44.25pt;height:39pt" o:ole="">
                  <v:imagedata r:id="rId128" o:title=""/>
                </v:shape>
                <o:OLEObject Type="Embed" ProgID="Equation.3" ShapeID="_x0000_i1076" DrawAspect="Content" ObjectID="_1423591633" r:id="rId129"/>
              </w:object>
            </w:r>
          </w:p>
        </w:tc>
        <w:tc>
          <w:tcPr>
            <w:tcW w:w="3296" w:type="dxa"/>
          </w:tcPr>
          <w:p w:rsidR="004E3B52" w:rsidRPr="00006FB1" w:rsidRDefault="004E3B52" w:rsidP="004E3B52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2AD6">
              <w:rPr>
                <w:position w:val="-36"/>
              </w:rPr>
              <w:object w:dxaOrig="1260" w:dyaOrig="840">
                <v:shape id="_x0000_i1077" type="#_x0000_t75" style="width:63pt;height:42pt" o:ole="">
                  <v:imagedata r:id="rId130" o:title=""/>
                </v:shape>
                <o:OLEObject Type="Embed" ProgID="Equation.3" ShapeID="_x0000_i1077" DrawAspect="Content" ObjectID="_1423591634" r:id="rId131"/>
              </w:object>
            </w:r>
          </w:p>
        </w:tc>
      </w:tr>
    </w:tbl>
    <w:p w:rsidR="00C806AE" w:rsidRPr="008251E0" w:rsidRDefault="00C806AE" w:rsidP="00C806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8"/>
          <w:szCs w:val="28"/>
          <w:lang w:val="es-CO"/>
        </w:rPr>
      </w:pPr>
    </w:p>
    <w:p w:rsidR="00C806AE" w:rsidRPr="008251E0" w:rsidRDefault="00C806AE" w:rsidP="00C806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8"/>
          <w:szCs w:val="28"/>
          <w:lang w:val="es-CO"/>
        </w:rPr>
      </w:pPr>
    </w:p>
    <w:p w:rsidR="00C806AE" w:rsidRPr="008251E0" w:rsidRDefault="00C806AE" w:rsidP="00C806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8"/>
          <w:szCs w:val="28"/>
          <w:lang w:val="es-CO"/>
        </w:rPr>
      </w:pPr>
    </w:p>
    <w:p w:rsidR="00195C0B" w:rsidRPr="001233BB" w:rsidRDefault="008251E0" w:rsidP="00195C0B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>
        <w:rPr>
          <w:rFonts w:ascii="Arial" w:hAnsi="Arial" w:cs="Arial"/>
          <w:sz w:val="24"/>
          <w:szCs w:val="24"/>
          <w:lang w:val="pt-BR"/>
        </w:rPr>
        <w:tab/>
      </w:r>
    </w:p>
    <w:sectPr w:rsidR="00195C0B" w:rsidRPr="00123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E96"/>
    <w:multiLevelType w:val="hybridMultilevel"/>
    <w:tmpl w:val="A93608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08DE"/>
    <w:multiLevelType w:val="hybridMultilevel"/>
    <w:tmpl w:val="4E6CE23A"/>
    <w:lvl w:ilvl="0" w:tplc="5D2CD198">
      <w:start w:val="1"/>
      <w:numFmt w:val="lowerLetter"/>
      <w:lvlText w:val="%1."/>
      <w:lvlJc w:val="left"/>
      <w:pPr>
        <w:ind w:left="75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2AE5177"/>
    <w:multiLevelType w:val="hybridMultilevel"/>
    <w:tmpl w:val="1B666F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34EB"/>
    <w:multiLevelType w:val="hybridMultilevel"/>
    <w:tmpl w:val="D1900B78"/>
    <w:lvl w:ilvl="0" w:tplc="240A000F">
      <w:start w:val="1"/>
      <w:numFmt w:val="decimal"/>
      <w:lvlText w:val="%1."/>
      <w:lvlJc w:val="left"/>
      <w:pPr>
        <w:ind w:left="1320" w:hanging="360"/>
      </w:p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DED2303"/>
    <w:multiLevelType w:val="hybridMultilevel"/>
    <w:tmpl w:val="DEBA33A8"/>
    <w:lvl w:ilvl="0" w:tplc="42AE972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33FE61A9"/>
    <w:multiLevelType w:val="hybridMultilevel"/>
    <w:tmpl w:val="115C4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A602B"/>
    <w:multiLevelType w:val="hybridMultilevel"/>
    <w:tmpl w:val="2D86C20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2046F"/>
    <w:multiLevelType w:val="hybridMultilevel"/>
    <w:tmpl w:val="9BFECC86"/>
    <w:lvl w:ilvl="0" w:tplc="E8189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257"/>
    <w:multiLevelType w:val="hybridMultilevel"/>
    <w:tmpl w:val="F4DC3AC6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A261B"/>
    <w:multiLevelType w:val="hybridMultilevel"/>
    <w:tmpl w:val="14149F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F14FA"/>
    <w:multiLevelType w:val="hybridMultilevel"/>
    <w:tmpl w:val="3ED253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77489"/>
    <w:multiLevelType w:val="hybridMultilevel"/>
    <w:tmpl w:val="5ED0E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37EF7"/>
    <w:multiLevelType w:val="hybridMultilevel"/>
    <w:tmpl w:val="657EF390"/>
    <w:lvl w:ilvl="0" w:tplc="7CC8864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458B9"/>
    <w:multiLevelType w:val="hybridMultilevel"/>
    <w:tmpl w:val="F86E28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0B"/>
    <w:rsid w:val="000077DE"/>
    <w:rsid w:val="00016F8C"/>
    <w:rsid w:val="000644C5"/>
    <w:rsid w:val="001233BB"/>
    <w:rsid w:val="00195C0B"/>
    <w:rsid w:val="00204B37"/>
    <w:rsid w:val="002B3453"/>
    <w:rsid w:val="003B5E12"/>
    <w:rsid w:val="003F646F"/>
    <w:rsid w:val="00450A7D"/>
    <w:rsid w:val="0046020D"/>
    <w:rsid w:val="004E3B52"/>
    <w:rsid w:val="005275E6"/>
    <w:rsid w:val="005350DE"/>
    <w:rsid w:val="005C1DBC"/>
    <w:rsid w:val="006D6A07"/>
    <w:rsid w:val="008251E0"/>
    <w:rsid w:val="00847820"/>
    <w:rsid w:val="008F61EB"/>
    <w:rsid w:val="00932DD9"/>
    <w:rsid w:val="009A5225"/>
    <w:rsid w:val="009C766F"/>
    <w:rsid w:val="009D2571"/>
    <w:rsid w:val="00A3766A"/>
    <w:rsid w:val="00A77F81"/>
    <w:rsid w:val="00B03F73"/>
    <w:rsid w:val="00B547B5"/>
    <w:rsid w:val="00B75498"/>
    <w:rsid w:val="00B8740D"/>
    <w:rsid w:val="00BD1536"/>
    <w:rsid w:val="00C4683C"/>
    <w:rsid w:val="00C806AE"/>
    <w:rsid w:val="00DC3577"/>
    <w:rsid w:val="00E6407B"/>
    <w:rsid w:val="00E804B4"/>
    <w:rsid w:val="00E95BFF"/>
    <w:rsid w:val="00F94237"/>
    <w:rsid w:val="00FE095F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6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qFormat/>
    <w:rsid w:val="00195C0B"/>
    <w:pPr>
      <w:spacing w:before="100" w:beforeAutospacing="1" w:after="100" w:afterAutospacing="1"/>
      <w:outlineLvl w:val="3"/>
    </w:pPr>
    <w:rPr>
      <w:rFonts w:ascii="Comic Sans MS" w:eastAsia="Times New Roman" w:hAnsi="Comic Sans MS" w:cs="Times New Roman"/>
      <w:b/>
      <w:bCs/>
      <w:color w:val="0000F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C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C0B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195C0B"/>
    <w:rPr>
      <w:rFonts w:ascii="Comic Sans MS" w:eastAsia="Times New Roman" w:hAnsi="Comic Sans MS" w:cs="Times New Roman"/>
      <w:b/>
      <w:bCs/>
      <w:color w:val="0000FF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195C0B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character" w:customStyle="1" w:styleId="formulas">
    <w:name w:val="formulas"/>
    <w:basedOn w:val="Fuentedeprrafopredeter"/>
    <w:rsid w:val="00195C0B"/>
  </w:style>
  <w:style w:type="character" w:styleId="Hipervnculo">
    <w:name w:val="Hyperlink"/>
    <w:basedOn w:val="Fuentedeprrafopredeter"/>
    <w:uiPriority w:val="99"/>
    <w:semiHidden/>
    <w:unhideWhenUsed/>
    <w:rsid w:val="006D6A07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6D6A07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6D6A07"/>
    <w:rPr>
      <w:color w:val="808080"/>
    </w:rPr>
  </w:style>
  <w:style w:type="paragraph" w:styleId="Prrafodelista">
    <w:name w:val="List Paragraph"/>
    <w:basedOn w:val="Normal"/>
    <w:uiPriority w:val="34"/>
    <w:qFormat/>
    <w:rsid w:val="00C806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46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468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tividadesg">
    <w:name w:val="actividades_g"/>
    <w:basedOn w:val="Normal"/>
    <w:rsid w:val="00C4683C"/>
    <w:pPr>
      <w:shd w:val="clear" w:color="auto" w:fill="F4F3F3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r">
    <w:name w:val="actividades_r"/>
    <w:basedOn w:val="Normal"/>
    <w:rsid w:val="00C4683C"/>
    <w:pPr>
      <w:shd w:val="clear" w:color="auto" w:fill="FDF7F7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C4683C"/>
    <w:pPr>
      <w:shd w:val="clear" w:color="auto" w:fill="F3FAF6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683C"/>
    <w:rPr>
      <w:b/>
      <w:bCs/>
    </w:rPr>
  </w:style>
  <w:style w:type="character" w:styleId="nfasis">
    <w:name w:val="Emphasis"/>
    <w:basedOn w:val="Fuentedeprrafopredeter"/>
    <w:uiPriority w:val="20"/>
    <w:qFormat/>
    <w:rsid w:val="00C468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6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ar"/>
    <w:qFormat/>
    <w:rsid w:val="00195C0B"/>
    <w:pPr>
      <w:spacing w:before="100" w:beforeAutospacing="1" w:after="100" w:afterAutospacing="1"/>
      <w:outlineLvl w:val="3"/>
    </w:pPr>
    <w:rPr>
      <w:rFonts w:ascii="Comic Sans MS" w:eastAsia="Times New Roman" w:hAnsi="Comic Sans MS" w:cs="Times New Roman"/>
      <w:b/>
      <w:bCs/>
      <w:color w:val="0000F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5C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C0B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195C0B"/>
    <w:rPr>
      <w:rFonts w:ascii="Comic Sans MS" w:eastAsia="Times New Roman" w:hAnsi="Comic Sans MS" w:cs="Times New Roman"/>
      <w:b/>
      <w:bCs/>
      <w:color w:val="0000FF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195C0B"/>
    <w:pP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character" w:customStyle="1" w:styleId="formulas">
    <w:name w:val="formulas"/>
    <w:basedOn w:val="Fuentedeprrafopredeter"/>
    <w:rsid w:val="00195C0B"/>
  </w:style>
  <w:style w:type="character" w:styleId="Hipervnculo">
    <w:name w:val="Hyperlink"/>
    <w:basedOn w:val="Fuentedeprrafopredeter"/>
    <w:uiPriority w:val="99"/>
    <w:semiHidden/>
    <w:unhideWhenUsed/>
    <w:rsid w:val="006D6A07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6D6A07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6D6A07"/>
    <w:rPr>
      <w:color w:val="808080"/>
    </w:rPr>
  </w:style>
  <w:style w:type="paragraph" w:styleId="Prrafodelista">
    <w:name w:val="List Paragraph"/>
    <w:basedOn w:val="Normal"/>
    <w:uiPriority w:val="34"/>
    <w:qFormat/>
    <w:rsid w:val="00C806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46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468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tividadesg">
    <w:name w:val="actividades_g"/>
    <w:basedOn w:val="Normal"/>
    <w:rsid w:val="00C4683C"/>
    <w:pPr>
      <w:shd w:val="clear" w:color="auto" w:fill="F4F3F3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r">
    <w:name w:val="actividades_r"/>
    <w:basedOn w:val="Normal"/>
    <w:rsid w:val="00C4683C"/>
    <w:pPr>
      <w:shd w:val="clear" w:color="auto" w:fill="FDF7F7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C4683C"/>
    <w:pPr>
      <w:shd w:val="clear" w:color="auto" w:fill="F3FAF6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683C"/>
    <w:rPr>
      <w:b/>
      <w:bCs/>
    </w:rPr>
  </w:style>
  <w:style w:type="character" w:styleId="nfasis">
    <w:name w:val="Emphasis"/>
    <w:basedOn w:val="Fuentedeprrafopredeter"/>
    <w:uiPriority w:val="20"/>
    <w:qFormat/>
    <w:rsid w:val="00C468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3842">
                      <w:blockQuote w:val="1"/>
                      <w:marLeft w:val="450"/>
                      <w:marRight w:val="720"/>
                      <w:marTop w:val="48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4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7.wmf"/><Relationship Id="rId68" Type="http://schemas.openxmlformats.org/officeDocument/2006/relationships/oleObject" Target="embeddings/oleObject22.bin"/><Relationship Id="rId84" Type="http://schemas.openxmlformats.org/officeDocument/2006/relationships/oleObject" Target="embeddings/oleObject30.bin"/><Relationship Id="rId89" Type="http://schemas.openxmlformats.org/officeDocument/2006/relationships/oleObject" Target="embeddings/oleObject32.bin"/><Relationship Id="rId112" Type="http://schemas.openxmlformats.org/officeDocument/2006/relationships/image" Target="media/image62.wmf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7.gif"/><Relationship Id="rId58" Type="http://schemas.openxmlformats.org/officeDocument/2006/relationships/image" Target="media/image32.gif"/><Relationship Id="rId74" Type="http://schemas.openxmlformats.org/officeDocument/2006/relationships/oleObject" Target="embeddings/oleObject25.bin"/><Relationship Id="rId79" Type="http://schemas.openxmlformats.org/officeDocument/2006/relationships/image" Target="media/image45.wmf"/><Relationship Id="rId102" Type="http://schemas.openxmlformats.org/officeDocument/2006/relationships/image" Target="media/image57.wmf"/><Relationship Id="rId123" Type="http://schemas.openxmlformats.org/officeDocument/2006/relationships/oleObject" Target="embeddings/oleObject49.bin"/><Relationship Id="rId128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51.wmf"/><Relationship Id="rId95" Type="http://schemas.openxmlformats.org/officeDocument/2006/relationships/oleObject" Target="embeddings/oleObject3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gif"/><Relationship Id="rId56" Type="http://schemas.openxmlformats.org/officeDocument/2006/relationships/image" Target="media/image30.gif"/><Relationship Id="rId64" Type="http://schemas.openxmlformats.org/officeDocument/2006/relationships/oleObject" Target="embeddings/oleObject20.bin"/><Relationship Id="rId69" Type="http://schemas.openxmlformats.org/officeDocument/2006/relationships/image" Target="media/image40.wmf"/><Relationship Id="rId77" Type="http://schemas.openxmlformats.org/officeDocument/2006/relationships/image" Target="media/image44.wmf"/><Relationship Id="rId100" Type="http://schemas.openxmlformats.org/officeDocument/2006/relationships/image" Target="media/image56.wmf"/><Relationship Id="rId105" Type="http://schemas.openxmlformats.org/officeDocument/2006/relationships/oleObject" Target="embeddings/oleObject40.bin"/><Relationship Id="rId113" Type="http://schemas.openxmlformats.org/officeDocument/2006/relationships/oleObject" Target="embeddings/oleObject44.bin"/><Relationship Id="rId118" Type="http://schemas.openxmlformats.org/officeDocument/2006/relationships/image" Target="media/image65.wmf"/><Relationship Id="rId126" Type="http://schemas.openxmlformats.org/officeDocument/2006/relationships/image" Target="media/image69.wmf"/><Relationship Id="rId8" Type="http://schemas.openxmlformats.org/officeDocument/2006/relationships/hyperlink" Target="http://es.wikipedia.org/wiki/N%C3%BAmero" TargetMode="External"/><Relationship Id="rId51" Type="http://schemas.openxmlformats.org/officeDocument/2006/relationships/image" Target="media/image25.gif"/><Relationship Id="rId72" Type="http://schemas.openxmlformats.org/officeDocument/2006/relationships/oleObject" Target="embeddings/oleObject24.bin"/><Relationship Id="rId80" Type="http://schemas.openxmlformats.org/officeDocument/2006/relationships/oleObject" Target="embeddings/oleObject28.bin"/><Relationship Id="rId85" Type="http://schemas.openxmlformats.org/officeDocument/2006/relationships/image" Target="media/image48.png"/><Relationship Id="rId93" Type="http://schemas.openxmlformats.org/officeDocument/2006/relationships/oleObject" Target="embeddings/oleObject34.bin"/><Relationship Id="rId98" Type="http://schemas.openxmlformats.org/officeDocument/2006/relationships/image" Target="media/image55.wmf"/><Relationship Id="rId121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3.gif"/><Relationship Id="rId67" Type="http://schemas.openxmlformats.org/officeDocument/2006/relationships/image" Target="media/image39.wmf"/><Relationship Id="rId103" Type="http://schemas.openxmlformats.org/officeDocument/2006/relationships/oleObject" Target="embeddings/oleObject39.bin"/><Relationship Id="rId108" Type="http://schemas.openxmlformats.org/officeDocument/2006/relationships/image" Target="media/image60.wmf"/><Relationship Id="rId116" Type="http://schemas.openxmlformats.org/officeDocument/2006/relationships/image" Target="media/image64.wmf"/><Relationship Id="rId124" Type="http://schemas.openxmlformats.org/officeDocument/2006/relationships/image" Target="media/image68.wmf"/><Relationship Id="rId129" Type="http://schemas.openxmlformats.org/officeDocument/2006/relationships/oleObject" Target="embeddings/oleObject5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8.gif"/><Relationship Id="rId62" Type="http://schemas.openxmlformats.org/officeDocument/2006/relationships/image" Target="media/image36.gif"/><Relationship Id="rId70" Type="http://schemas.openxmlformats.org/officeDocument/2006/relationships/oleObject" Target="embeddings/oleObject23.bin"/><Relationship Id="rId75" Type="http://schemas.openxmlformats.org/officeDocument/2006/relationships/image" Target="media/image43.wmf"/><Relationship Id="rId83" Type="http://schemas.openxmlformats.org/officeDocument/2006/relationships/image" Target="media/image47.wmf"/><Relationship Id="rId88" Type="http://schemas.openxmlformats.org/officeDocument/2006/relationships/image" Target="media/image50.wmf"/><Relationship Id="rId91" Type="http://schemas.openxmlformats.org/officeDocument/2006/relationships/oleObject" Target="embeddings/oleObject33.bin"/><Relationship Id="rId96" Type="http://schemas.openxmlformats.org/officeDocument/2006/relationships/image" Target="media/image54.wmf"/><Relationship Id="rId111" Type="http://schemas.openxmlformats.org/officeDocument/2006/relationships/oleObject" Target="embeddings/oleObject43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gif"/><Relationship Id="rId57" Type="http://schemas.openxmlformats.org/officeDocument/2006/relationships/image" Target="media/image31.gif"/><Relationship Id="rId106" Type="http://schemas.openxmlformats.org/officeDocument/2006/relationships/image" Target="media/image59.wmf"/><Relationship Id="rId114" Type="http://schemas.openxmlformats.org/officeDocument/2006/relationships/image" Target="media/image63.wmf"/><Relationship Id="rId119" Type="http://schemas.openxmlformats.org/officeDocument/2006/relationships/oleObject" Target="embeddings/oleObject47.bin"/><Relationship Id="rId127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6.gif"/><Relationship Id="rId60" Type="http://schemas.openxmlformats.org/officeDocument/2006/relationships/image" Target="media/image34.gif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oleObject" Target="embeddings/oleObject27.bin"/><Relationship Id="rId81" Type="http://schemas.openxmlformats.org/officeDocument/2006/relationships/image" Target="media/image46.wmf"/><Relationship Id="rId86" Type="http://schemas.openxmlformats.org/officeDocument/2006/relationships/image" Target="media/image49.wmf"/><Relationship Id="rId94" Type="http://schemas.openxmlformats.org/officeDocument/2006/relationships/image" Target="media/image53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67.wmf"/><Relationship Id="rId130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2.bin"/><Relationship Id="rId34" Type="http://schemas.openxmlformats.org/officeDocument/2006/relationships/image" Target="media/image15.wmf"/><Relationship Id="rId50" Type="http://schemas.openxmlformats.org/officeDocument/2006/relationships/image" Target="media/image24.gif"/><Relationship Id="rId55" Type="http://schemas.openxmlformats.org/officeDocument/2006/relationships/image" Target="media/image29.gif"/><Relationship Id="rId76" Type="http://schemas.openxmlformats.org/officeDocument/2006/relationships/oleObject" Target="embeddings/oleObject26.bin"/><Relationship Id="rId97" Type="http://schemas.openxmlformats.org/officeDocument/2006/relationships/oleObject" Target="embeddings/oleObject36.bin"/><Relationship Id="rId104" Type="http://schemas.openxmlformats.org/officeDocument/2006/relationships/image" Target="media/image58.wmf"/><Relationship Id="rId120" Type="http://schemas.openxmlformats.org/officeDocument/2006/relationships/image" Target="media/image66.wmf"/><Relationship Id="rId125" Type="http://schemas.openxmlformats.org/officeDocument/2006/relationships/oleObject" Target="embeddings/oleObject50.bin"/><Relationship Id="rId7" Type="http://schemas.openxmlformats.org/officeDocument/2006/relationships/hyperlink" Target="http://es.wikipedia.org/wiki/N%C3%BAmero_natural" TargetMode="External"/><Relationship Id="rId71" Type="http://schemas.openxmlformats.org/officeDocument/2006/relationships/image" Target="media/image41.wmf"/><Relationship Id="rId92" Type="http://schemas.openxmlformats.org/officeDocument/2006/relationships/image" Target="media/image52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1.bin"/><Relationship Id="rId87" Type="http://schemas.openxmlformats.org/officeDocument/2006/relationships/oleObject" Target="embeddings/oleObject31.bin"/><Relationship Id="rId110" Type="http://schemas.openxmlformats.org/officeDocument/2006/relationships/image" Target="media/image61.wmf"/><Relationship Id="rId115" Type="http://schemas.openxmlformats.org/officeDocument/2006/relationships/oleObject" Target="embeddings/oleObject45.bin"/><Relationship Id="rId131" Type="http://schemas.openxmlformats.org/officeDocument/2006/relationships/oleObject" Target="embeddings/oleObject53.bin"/><Relationship Id="rId61" Type="http://schemas.openxmlformats.org/officeDocument/2006/relationships/image" Target="media/image35.gif"/><Relationship Id="rId82" Type="http://schemas.openxmlformats.org/officeDocument/2006/relationships/oleObject" Target="embeddings/oleObject29.bin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35</cp:revision>
  <dcterms:created xsi:type="dcterms:W3CDTF">2013-02-09T01:50:00Z</dcterms:created>
  <dcterms:modified xsi:type="dcterms:W3CDTF">2013-03-01T02:18:00Z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